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34FE" w14:textId="2F482D88" w:rsidR="00FB1DED" w:rsidRPr="00D419B2" w:rsidRDefault="001A4F65" w:rsidP="001A4F65">
      <w:pPr>
        <w:pStyle w:val="Heading1"/>
      </w:pPr>
      <w:bookmarkStart w:id="0" w:name="_Toc125987452"/>
      <w:r w:rsidRPr="00D419B2">
        <w:t xml:space="preserve">The </w:t>
      </w:r>
      <w:r w:rsidR="00387941" w:rsidRPr="00D419B2">
        <w:t>v</w:t>
      </w:r>
      <w:r w:rsidRPr="00D419B2">
        <w:t xml:space="preserve">iolence </w:t>
      </w:r>
      <w:r w:rsidR="00387941" w:rsidRPr="00D419B2">
        <w:t>p</w:t>
      </w:r>
      <w:r w:rsidRPr="00D419B2">
        <w:t xml:space="preserve">revention and </w:t>
      </w:r>
      <w:r w:rsidR="00387941" w:rsidRPr="00D419B2">
        <w:t>r</w:t>
      </w:r>
      <w:r w:rsidRPr="00D419B2">
        <w:t xml:space="preserve">eduction </w:t>
      </w:r>
      <w:r w:rsidR="00387941" w:rsidRPr="00D419B2">
        <w:t>s</w:t>
      </w:r>
      <w:r w:rsidRPr="00D419B2">
        <w:t>tandard</w:t>
      </w:r>
      <w:bookmarkEnd w:id="0"/>
      <w:r w:rsidR="00F27695">
        <w:t xml:space="preserve"> assessment</w:t>
      </w:r>
    </w:p>
    <w:p w14:paraId="7B4D2670" w14:textId="77777777" w:rsidR="005547EC" w:rsidRPr="00D419B2" w:rsidRDefault="005547EC" w:rsidP="00C306B3">
      <w:pPr>
        <w:pStyle w:val="ListBullet"/>
        <w:numPr>
          <w:ilvl w:val="0"/>
          <w:numId w:val="0"/>
        </w:numPr>
        <w:spacing w:before="60" w:after="60" w:line="240" w:lineRule="auto"/>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39"/>
        <w:gridCol w:w="4399"/>
        <w:gridCol w:w="519"/>
        <w:gridCol w:w="520"/>
        <w:gridCol w:w="520"/>
        <w:gridCol w:w="4536"/>
      </w:tblGrid>
      <w:tr w:rsidR="00CE187F" w:rsidRPr="00D419B2" w14:paraId="7533C877"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682F2F3B" w14:textId="3336961B" w:rsidR="00052F4C" w:rsidRPr="00F766C3" w:rsidRDefault="00E452A9" w:rsidP="00C306B3">
            <w:pPr>
              <w:spacing w:before="60" w:after="60"/>
              <w:jc w:val="both"/>
              <w:textAlignment w:val="baseline"/>
              <w:rPr>
                <w:rFonts w:cs="Arial"/>
                <w:b/>
                <w:bCs/>
                <w:sz w:val="28"/>
                <w:szCs w:val="28"/>
              </w:rPr>
            </w:pPr>
            <w:r w:rsidRPr="00D419B2">
              <w:rPr>
                <w:rFonts w:cs="Arial"/>
                <w:b/>
                <w:bCs/>
                <w:sz w:val="28"/>
                <w:szCs w:val="28"/>
              </w:rPr>
              <w:t xml:space="preserve">1. </w:t>
            </w:r>
            <w:r w:rsidR="00CE187F" w:rsidRPr="00D419B2">
              <w:rPr>
                <w:rFonts w:cs="Arial"/>
                <w:b/>
                <w:bCs/>
                <w:sz w:val="28"/>
                <w:szCs w:val="28"/>
              </w:rPr>
              <w:t xml:space="preserve">Leadership </w:t>
            </w:r>
            <w:r w:rsidR="00B776A5" w:rsidRPr="00D419B2">
              <w:rPr>
                <w:rFonts w:cs="Arial"/>
                <w:b/>
                <w:bCs/>
                <w:sz w:val="28"/>
                <w:szCs w:val="28"/>
              </w:rPr>
              <w:t xml:space="preserve">and accountability </w:t>
            </w:r>
          </w:p>
        </w:tc>
      </w:tr>
      <w:tr w:rsidR="00CE187F" w:rsidRPr="00D419B2" w14:paraId="57F00C10"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18EA074A" w14:textId="0FD54ACA" w:rsidR="00A21F19" w:rsidRPr="00D419B2" w:rsidRDefault="00CE187F"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 xml:space="preserve">The </w:t>
            </w:r>
            <w:r w:rsidR="005E642A" w:rsidRPr="00D419B2">
              <w:rPr>
                <w:rFonts w:eastAsia="Times New Roman" w:cs="Arial"/>
                <w:color w:val="005EB8"/>
                <w:lang w:eastAsia="en-GB"/>
              </w:rPr>
              <w:t>Board</w:t>
            </w:r>
            <w:r w:rsidR="00F766C3">
              <w:rPr>
                <w:rFonts w:eastAsia="Times New Roman" w:cs="Arial"/>
                <w:color w:val="005EB8"/>
                <w:lang w:eastAsia="en-GB"/>
              </w:rPr>
              <w:t xml:space="preserve"> (*)</w:t>
            </w:r>
            <w:r w:rsidR="008871D5" w:rsidRPr="00D419B2">
              <w:rPr>
                <w:rFonts w:eastAsia="Times New Roman" w:cs="Arial"/>
                <w:color w:val="005EB8"/>
                <w:lang w:eastAsia="en-GB"/>
              </w:rPr>
              <w:t xml:space="preserve"> is accountable for violence prevention and reduction and as such</w:t>
            </w:r>
            <w:r w:rsidRPr="00D419B2">
              <w:rPr>
                <w:rFonts w:eastAsia="Times New Roman" w:cs="Arial"/>
                <w:color w:val="005EB8"/>
                <w:lang w:eastAsia="en-GB"/>
              </w:rPr>
              <w:t xml:space="preserve"> approve</w:t>
            </w:r>
            <w:r w:rsidR="006E3DF0" w:rsidRPr="00D419B2">
              <w:rPr>
                <w:rFonts w:eastAsia="Times New Roman" w:cs="Arial"/>
                <w:color w:val="005EB8"/>
                <w:lang w:eastAsia="en-GB"/>
              </w:rPr>
              <w:t>s</w:t>
            </w:r>
            <w:r w:rsidRPr="00D419B2">
              <w:rPr>
                <w:rFonts w:eastAsia="Times New Roman" w:cs="Arial"/>
                <w:color w:val="005EB8"/>
                <w:lang w:eastAsia="en-GB"/>
              </w:rPr>
              <w:t xml:space="preserve"> resources allocated to violence, prevention and reduction </w:t>
            </w:r>
          </w:p>
          <w:p w14:paraId="01027FDE" w14:textId="70F8B7DB" w:rsidR="000F18E7" w:rsidRPr="00F766C3" w:rsidRDefault="00F766C3" w:rsidP="00C306B3">
            <w:pPr>
              <w:spacing w:before="60" w:after="60"/>
              <w:textAlignment w:val="baseline"/>
              <w:rPr>
                <w:rFonts w:cs="Arial"/>
                <w:i/>
                <w:iCs/>
              </w:rPr>
            </w:pPr>
            <w:r w:rsidRPr="00F766C3">
              <w:rPr>
                <w:rFonts w:cs="Arial"/>
                <w:i/>
                <w:iCs/>
              </w:rPr>
              <w:t>*</w:t>
            </w:r>
            <w:r w:rsidR="00CE187F" w:rsidRPr="00F766C3">
              <w:rPr>
                <w:rFonts w:cs="Arial"/>
                <w:i/>
                <w:iCs/>
              </w:rPr>
              <w:t>For primary care</w:t>
            </w:r>
            <w:r w:rsidR="00D419B2" w:rsidRPr="00F766C3">
              <w:rPr>
                <w:rFonts w:cs="Arial"/>
                <w:i/>
                <w:iCs/>
              </w:rPr>
              <w:t xml:space="preserve"> or smaller healthcare</w:t>
            </w:r>
            <w:r w:rsidR="00CE187F" w:rsidRPr="00F766C3">
              <w:rPr>
                <w:rFonts w:cs="Arial"/>
                <w:i/>
                <w:iCs/>
              </w:rPr>
              <w:t xml:space="preserve"> organisations</w:t>
            </w:r>
            <w:r w:rsidR="00A21F19" w:rsidRPr="00F766C3">
              <w:rPr>
                <w:rFonts w:cs="Arial"/>
                <w:i/>
                <w:iCs/>
              </w:rPr>
              <w:t>,</w:t>
            </w:r>
            <w:r w:rsidR="00EB2713" w:rsidRPr="00F766C3">
              <w:rPr>
                <w:rFonts w:cs="Arial"/>
                <w:i/>
                <w:iCs/>
              </w:rPr>
              <w:t xml:space="preserve"> ‘Board’ can be replaced with ‘</w:t>
            </w:r>
            <w:r w:rsidR="00CE187F" w:rsidRPr="00F766C3">
              <w:rPr>
                <w:rFonts w:cs="Arial"/>
                <w:i/>
                <w:iCs/>
              </w:rPr>
              <w:t>Senior Responsible Manager</w:t>
            </w:r>
            <w:r w:rsidR="00EB2713" w:rsidRPr="00F766C3">
              <w:rPr>
                <w:rFonts w:cs="Arial"/>
                <w:i/>
                <w:iCs/>
              </w:rPr>
              <w:t>’</w:t>
            </w:r>
            <w:r w:rsidR="00581E50">
              <w:rPr>
                <w:rFonts w:cs="Arial"/>
                <w:i/>
                <w:iCs/>
              </w:rPr>
              <w:t xml:space="preserve"> or ‘senior leadership team’</w:t>
            </w:r>
            <w:r w:rsidR="00CE187F" w:rsidRPr="00F766C3">
              <w:rPr>
                <w:rFonts w:cs="Arial"/>
                <w:i/>
                <w:iCs/>
              </w:rPr>
              <w:t xml:space="preserve">. </w:t>
            </w:r>
            <w:r w:rsidR="000F18E7" w:rsidRPr="00F766C3">
              <w:rPr>
                <w:rFonts w:cs="Arial"/>
                <w:i/>
                <w:iCs/>
              </w:rPr>
              <w:t>T</w:t>
            </w:r>
            <w:r w:rsidR="00CE187F" w:rsidRPr="00F766C3">
              <w:rPr>
                <w:rFonts w:cs="Arial"/>
                <w:i/>
                <w:iCs/>
              </w:rPr>
              <w:t xml:space="preserve">he work of the </w:t>
            </w:r>
            <w:r w:rsidR="000F18E7" w:rsidRPr="00F766C3">
              <w:rPr>
                <w:rFonts w:cs="Arial"/>
                <w:i/>
                <w:iCs/>
              </w:rPr>
              <w:t xml:space="preserve">violence prevention and reduction lead can be </w:t>
            </w:r>
            <w:r w:rsidR="00CE187F" w:rsidRPr="00F766C3">
              <w:rPr>
                <w:rFonts w:cs="Arial"/>
                <w:i/>
                <w:iCs/>
              </w:rPr>
              <w:t xml:space="preserve">taken on as an additional responsibility </w:t>
            </w:r>
            <w:r w:rsidR="000F18E7" w:rsidRPr="00F766C3">
              <w:rPr>
                <w:rFonts w:cs="Arial"/>
                <w:i/>
                <w:iCs/>
              </w:rPr>
              <w:t xml:space="preserve">to </w:t>
            </w:r>
            <w:r w:rsidR="00CE187F" w:rsidRPr="00F766C3">
              <w:rPr>
                <w:rFonts w:cs="Arial"/>
                <w:i/>
                <w:iCs/>
              </w:rPr>
              <w:t>an existing role.</w:t>
            </w:r>
          </w:p>
        </w:tc>
      </w:tr>
      <w:tr w:rsidR="00772DF5" w:rsidRPr="00D419B2" w14:paraId="05A160FB" w14:textId="77777777" w:rsidTr="008B0602">
        <w:trPr>
          <w:trHeight w:val="300"/>
        </w:trPr>
        <w:tc>
          <w:tcPr>
            <w:tcW w:w="851" w:type="dxa"/>
            <w:tcBorders>
              <w:top w:val="single" w:sz="6" w:space="0" w:color="auto"/>
              <w:left w:val="single" w:sz="6" w:space="0" w:color="auto"/>
              <w:bottom w:val="single" w:sz="6" w:space="0" w:color="auto"/>
              <w:right w:val="single" w:sz="6" w:space="0" w:color="auto"/>
            </w:tcBorders>
            <w:hideMark/>
          </w:tcPr>
          <w:p w14:paraId="2F0BA64B" w14:textId="1A97C66C" w:rsidR="00CE187F" w:rsidRPr="00D419B2" w:rsidRDefault="00CE187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r w:rsidR="00772DF5" w:rsidRPr="00D419B2">
              <w:rPr>
                <w:rFonts w:eastAsia="Times New Roman" w:cs="Arial"/>
                <w:b/>
                <w:bCs/>
                <w:lang w:eastAsia="en-GB"/>
              </w:rPr>
              <w:t>.</w:t>
            </w:r>
          </w:p>
        </w:tc>
        <w:tc>
          <w:tcPr>
            <w:tcW w:w="3539" w:type="dxa"/>
            <w:tcBorders>
              <w:top w:val="single" w:sz="6" w:space="0" w:color="auto"/>
              <w:left w:val="single" w:sz="6" w:space="0" w:color="auto"/>
              <w:bottom w:val="single" w:sz="6" w:space="0" w:color="auto"/>
              <w:right w:val="single" w:sz="6" w:space="0" w:color="auto"/>
            </w:tcBorders>
            <w:hideMark/>
          </w:tcPr>
          <w:p w14:paraId="6CF76070" w14:textId="77777777" w:rsidR="00CE187F" w:rsidRPr="00D419B2" w:rsidRDefault="00CE187F"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9" w:type="dxa"/>
            <w:tcBorders>
              <w:top w:val="single" w:sz="6" w:space="0" w:color="auto"/>
              <w:left w:val="single" w:sz="6" w:space="0" w:color="auto"/>
              <w:bottom w:val="single" w:sz="6" w:space="0" w:color="auto"/>
              <w:right w:val="single" w:sz="6" w:space="0" w:color="auto"/>
            </w:tcBorders>
            <w:hideMark/>
          </w:tcPr>
          <w:p w14:paraId="693B96AE" w14:textId="17D135CC" w:rsidR="00CE187F" w:rsidRPr="00D419B2" w:rsidRDefault="00CE187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Explanatory notes</w:t>
            </w:r>
            <w:r w:rsidR="00FB1DED" w:rsidRPr="00D419B2">
              <w:rPr>
                <w:rFonts w:eastAsia="Times New Roman" w:cs="Arial"/>
                <w:b/>
                <w:bCs/>
                <w:lang w:eastAsia="en-GB"/>
              </w:rPr>
              <w:t xml:space="preserve"> and </w:t>
            </w:r>
            <w:r w:rsidRPr="00D419B2">
              <w:rPr>
                <w:rFonts w:eastAsia="Times New Roman" w:cs="Arial"/>
                <w:b/>
                <w:bCs/>
                <w:lang w:eastAsia="en-GB"/>
              </w:rPr>
              <w:t>considerations</w:t>
            </w:r>
          </w:p>
          <w:p w14:paraId="2E1083ED" w14:textId="77777777" w:rsidR="00CE187F" w:rsidRPr="00D419B2" w:rsidRDefault="00CE187F" w:rsidP="00C306B3">
            <w:pPr>
              <w:spacing w:before="60" w:after="60"/>
              <w:jc w:val="center"/>
              <w:textAlignment w:val="baseline"/>
              <w:rPr>
                <w:rFonts w:eastAsia="Times New Roman" w:cs="Arial"/>
                <w:lang w:eastAsia="en-GB"/>
              </w:rPr>
            </w:pPr>
          </w:p>
        </w:tc>
        <w:tc>
          <w:tcPr>
            <w:tcW w:w="519" w:type="dxa"/>
            <w:tcBorders>
              <w:top w:val="single" w:sz="6" w:space="0" w:color="auto"/>
              <w:left w:val="single" w:sz="6" w:space="0" w:color="auto"/>
              <w:bottom w:val="single" w:sz="6" w:space="0" w:color="auto"/>
              <w:right w:val="single" w:sz="6" w:space="0" w:color="auto"/>
            </w:tcBorders>
          </w:tcPr>
          <w:p w14:paraId="4AA1F875" w14:textId="3AB98D88" w:rsidR="00CE187F" w:rsidRPr="00D419B2" w:rsidRDefault="00CE187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w:t>
            </w:r>
          </w:p>
        </w:tc>
        <w:tc>
          <w:tcPr>
            <w:tcW w:w="520" w:type="dxa"/>
            <w:tcBorders>
              <w:top w:val="single" w:sz="6" w:space="0" w:color="auto"/>
              <w:left w:val="single" w:sz="6" w:space="0" w:color="auto"/>
              <w:bottom w:val="single" w:sz="6" w:space="0" w:color="auto"/>
              <w:right w:val="single" w:sz="6" w:space="0" w:color="auto"/>
            </w:tcBorders>
          </w:tcPr>
          <w:p w14:paraId="42C586C8" w14:textId="77777777" w:rsidR="00CE187F" w:rsidRPr="00D419B2" w:rsidRDefault="00CE187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A</w:t>
            </w:r>
          </w:p>
        </w:tc>
        <w:tc>
          <w:tcPr>
            <w:tcW w:w="520" w:type="dxa"/>
            <w:tcBorders>
              <w:top w:val="single" w:sz="6" w:space="0" w:color="auto"/>
              <w:left w:val="single" w:sz="6" w:space="0" w:color="auto"/>
              <w:bottom w:val="single" w:sz="6" w:space="0" w:color="auto"/>
              <w:right w:val="single" w:sz="6" w:space="0" w:color="auto"/>
            </w:tcBorders>
          </w:tcPr>
          <w:p w14:paraId="2ED07E2D" w14:textId="77777777" w:rsidR="00CE187F" w:rsidRPr="00D419B2" w:rsidRDefault="00CE187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G</w:t>
            </w:r>
          </w:p>
        </w:tc>
        <w:tc>
          <w:tcPr>
            <w:tcW w:w="4536" w:type="dxa"/>
            <w:tcBorders>
              <w:top w:val="single" w:sz="6" w:space="0" w:color="auto"/>
              <w:left w:val="single" w:sz="6" w:space="0" w:color="auto"/>
              <w:bottom w:val="single" w:sz="6" w:space="0" w:color="auto"/>
              <w:right w:val="single" w:sz="6" w:space="0" w:color="auto"/>
            </w:tcBorders>
          </w:tcPr>
          <w:p w14:paraId="0F853DD2" w14:textId="4BA3DF19" w:rsidR="00CE187F" w:rsidRPr="00D419B2" w:rsidRDefault="00CE187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 xml:space="preserve">Supporting </w:t>
            </w:r>
            <w:r w:rsidR="00FD1CEA" w:rsidRPr="00D419B2">
              <w:rPr>
                <w:rFonts w:eastAsia="Times New Roman" w:cs="Arial"/>
                <w:b/>
                <w:bCs/>
                <w:lang w:eastAsia="en-GB"/>
              </w:rPr>
              <w:t>e</w:t>
            </w:r>
            <w:r w:rsidRPr="00D419B2">
              <w:rPr>
                <w:rFonts w:eastAsia="Times New Roman" w:cs="Arial"/>
                <w:b/>
                <w:bCs/>
                <w:lang w:eastAsia="en-GB"/>
              </w:rPr>
              <w:t>vidence</w:t>
            </w:r>
          </w:p>
        </w:tc>
      </w:tr>
      <w:tr w:rsidR="00CD651F" w:rsidRPr="00D419B2" w14:paraId="6972DB9A"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4682A02F" w14:textId="5C299ED2"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1.1</w:t>
            </w:r>
          </w:p>
        </w:tc>
        <w:tc>
          <w:tcPr>
            <w:tcW w:w="3539" w:type="dxa"/>
            <w:tcBorders>
              <w:top w:val="single" w:sz="6" w:space="0" w:color="auto"/>
              <w:left w:val="single" w:sz="6" w:space="0" w:color="auto"/>
              <w:bottom w:val="single" w:sz="6" w:space="0" w:color="auto"/>
              <w:right w:val="single" w:sz="6" w:space="0" w:color="auto"/>
            </w:tcBorders>
          </w:tcPr>
          <w:p w14:paraId="2D935880" w14:textId="5443219F"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 xml:space="preserve">The </w:t>
            </w:r>
            <w:r w:rsidR="005E642A" w:rsidRPr="00D419B2">
              <w:rPr>
                <w:rFonts w:eastAsia="Times New Roman" w:cs="Arial"/>
                <w:lang w:eastAsia="en-GB"/>
              </w:rPr>
              <w:t>Board</w:t>
            </w:r>
            <w:r w:rsidRPr="00D419B2">
              <w:rPr>
                <w:rFonts w:eastAsia="Times New Roman" w:cs="Arial"/>
                <w:lang w:eastAsia="en-GB"/>
              </w:rPr>
              <w:t xml:space="preserve"> is accountable for the violence prevention and reduction strategy</w:t>
            </w:r>
            <w:r w:rsidR="007C2BBD">
              <w:rPr>
                <w:rFonts w:eastAsia="Times New Roman" w:cs="Arial"/>
                <w:lang w:eastAsia="en-GB"/>
              </w:rPr>
              <w:t>,</w:t>
            </w:r>
            <w:r w:rsidRPr="00D419B2">
              <w:rPr>
                <w:rFonts w:eastAsia="Times New Roman" w:cs="Arial"/>
                <w:lang w:eastAsia="en-GB"/>
              </w:rPr>
              <w:t xml:space="preserve"> policy</w:t>
            </w:r>
            <w:r w:rsidR="007C2BBD">
              <w:rPr>
                <w:rFonts w:eastAsia="Times New Roman" w:cs="Arial"/>
                <w:lang w:eastAsia="en-GB"/>
              </w:rPr>
              <w:t xml:space="preserve"> and improvement action plan.</w:t>
            </w:r>
          </w:p>
          <w:p w14:paraId="1C48013F" w14:textId="08B6E06C"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 </w:t>
            </w:r>
          </w:p>
        </w:tc>
        <w:tc>
          <w:tcPr>
            <w:tcW w:w="4399" w:type="dxa"/>
            <w:tcBorders>
              <w:top w:val="single" w:sz="6" w:space="0" w:color="auto"/>
              <w:left w:val="single" w:sz="6" w:space="0" w:color="auto"/>
              <w:bottom w:val="single" w:sz="6" w:space="0" w:color="auto"/>
              <w:right w:val="single" w:sz="6" w:space="0" w:color="auto"/>
            </w:tcBorders>
          </w:tcPr>
          <w:p w14:paraId="13278753" w14:textId="14518C40" w:rsidR="008C0573" w:rsidRPr="00FA3339" w:rsidRDefault="00CD651F" w:rsidP="00C306B3">
            <w:pPr>
              <w:pStyle w:val="ListParagraph"/>
              <w:numPr>
                <w:ilvl w:val="0"/>
                <w:numId w:val="18"/>
              </w:numPr>
              <w:spacing w:before="60" w:after="60"/>
              <w:ind w:hanging="220"/>
              <w:contextualSpacing w:val="0"/>
              <w:textAlignment w:val="baseline"/>
              <w:rPr>
                <w:rFonts w:eastAsia="Times New Roman" w:cs="Arial"/>
                <w:lang w:eastAsia="en-GB"/>
              </w:rPr>
            </w:pPr>
            <w:r w:rsidRPr="00D419B2">
              <w:rPr>
                <w:rFonts w:eastAsia="Times New Roman" w:cs="Arial"/>
                <w:lang w:eastAsia="en-GB"/>
              </w:rPr>
              <w:t>Who is responsible for develop</w:t>
            </w:r>
            <w:r w:rsidR="00334F95" w:rsidRPr="00D419B2">
              <w:rPr>
                <w:rFonts w:eastAsia="Times New Roman" w:cs="Arial"/>
                <w:lang w:eastAsia="en-GB"/>
              </w:rPr>
              <w:t>ing</w:t>
            </w:r>
            <w:r w:rsidRPr="00D419B2">
              <w:rPr>
                <w:rFonts w:eastAsia="Times New Roman" w:cs="Arial"/>
                <w:lang w:eastAsia="en-GB"/>
              </w:rPr>
              <w:t xml:space="preserve"> the violence prevention and reduction strategy and policy? </w:t>
            </w:r>
          </w:p>
          <w:p w14:paraId="76D78FAE" w14:textId="34711546" w:rsidR="008C0573" w:rsidRPr="00FA3339" w:rsidRDefault="00CD651F" w:rsidP="00C306B3">
            <w:pPr>
              <w:pStyle w:val="ListParagraph"/>
              <w:numPr>
                <w:ilvl w:val="0"/>
                <w:numId w:val="18"/>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Who at board level </w:t>
            </w:r>
            <w:r w:rsidR="00334F95" w:rsidRPr="00D419B2">
              <w:rPr>
                <w:rFonts w:eastAsia="Times New Roman" w:cs="Arial"/>
                <w:lang w:eastAsia="en-GB"/>
              </w:rPr>
              <w:t>is</w:t>
            </w:r>
            <w:r w:rsidRPr="00D419B2">
              <w:rPr>
                <w:rFonts w:eastAsia="Times New Roman" w:cs="Arial"/>
                <w:lang w:eastAsia="en-GB"/>
              </w:rPr>
              <w:t xml:space="preserve"> responsible for the strategy and policy? </w:t>
            </w:r>
          </w:p>
          <w:p w14:paraId="359B1368" w14:textId="096023FB" w:rsidR="00CD651F" w:rsidRPr="00FA3339" w:rsidRDefault="00CD651F" w:rsidP="00C306B3">
            <w:pPr>
              <w:pStyle w:val="ListParagraph"/>
              <w:numPr>
                <w:ilvl w:val="0"/>
                <w:numId w:val="18"/>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Who at board level </w:t>
            </w:r>
            <w:r w:rsidR="008C0573" w:rsidRPr="00D419B2">
              <w:rPr>
                <w:rFonts w:eastAsia="Times New Roman" w:cs="Arial"/>
                <w:lang w:eastAsia="en-GB"/>
              </w:rPr>
              <w:t>is</w:t>
            </w:r>
            <w:r w:rsidRPr="00D419B2">
              <w:rPr>
                <w:rFonts w:eastAsia="Times New Roman" w:cs="Arial"/>
                <w:lang w:eastAsia="en-GB"/>
              </w:rPr>
              <w:t xml:space="preserve"> accountable for the strategy and policy?</w:t>
            </w:r>
          </w:p>
          <w:p w14:paraId="7796DBBE" w14:textId="6DB92E18" w:rsidR="008C0573" w:rsidRPr="00FA3339" w:rsidRDefault="00CD651F" w:rsidP="00C306B3">
            <w:pPr>
              <w:pStyle w:val="ListParagraph"/>
              <w:numPr>
                <w:ilvl w:val="0"/>
                <w:numId w:val="18"/>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Is there a named person(s) </w:t>
            </w:r>
            <w:r w:rsidR="007B4ED7" w:rsidRPr="00D419B2">
              <w:rPr>
                <w:rFonts w:eastAsia="Times New Roman" w:cs="Arial"/>
                <w:lang w:eastAsia="en-GB"/>
              </w:rPr>
              <w:t xml:space="preserve">who has </w:t>
            </w:r>
            <w:r w:rsidRPr="00D419B2">
              <w:rPr>
                <w:rFonts w:eastAsia="Times New Roman" w:cs="Arial"/>
                <w:lang w:eastAsia="en-GB"/>
              </w:rPr>
              <w:t>responsibility and accountability – what are their experiences, skills and knowledge – is this an ‘add-on’ to someone’s existing role(s)? </w:t>
            </w:r>
          </w:p>
          <w:p w14:paraId="69F04F25" w14:textId="758E8525" w:rsidR="00CD651F" w:rsidRPr="00D419B2" w:rsidRDefault="00CD651F" w:rsidP="00C306B3">
            <w:pPr>
              <w:pStyle w:val="ListParagraph"/>
              <w:numPr>
                <w:ilvl w:val="0"/>
                <w:numId w:val="18"/>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will that person be responsible and accountable and to whom? </w:t>
            </w:r>
          </w:p>
          <w:p w14:paraId="5E0AEEEC" w14:textId="13C562E6" w:rsidR="00217E37" w:rsidRPr="00FA3339" w:rsidRDefault="00CD651F" w:rsidP="00C306B3">
            <w:pPr>
              <w:pStyle w:val="ListParagraph"/>
              <w:numPr>
                <w:ilvl w:val="0"/>
                <w:numId w:val="18"/>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Has the </w:t>
            </w:r>
            <w:r w:rsidR="00967900" w:rsidRPr="00D419B2">
              <w:rPr>
                <w:rFonts w:eastAsia="Times New Roman" w:cs="Arial"/>
                <w:lang w:eastAsia="en-GB"/>
              </w:rPr>
              <w:t>B</w:t>
            </w:r>
            <w:r w:rsidRPr="00D419B2">
              <w:rPr>
                <w:rFonts w:eastAsia="Times New Roman" w:cs="Arial"/>
                <w:lang w:eastAsia="en-GB"/>
              </w:rPr>
              <w:t>oard stated its commitment to minimising incidents and</w:t>
            </w:r>
            <w:r w:rsidR="00217E37" w:rsidRPr="00D419B2">
              <w:rPr>
                <w:rFonts w:eastAsia="Times New Roman" w:cs="Arial"/>
                <w:lang w:eastAsia="en-GB"/>
              </w:rPr>
              <w:t xml:space="preserve"> addressing</w:t>
            </w:r>
            <w:r w:rsidRPr="00D419B2">
              <w:rPr>
                <w:rFonts w:eastAsia="Times New Roman" w:cs="Arial"/>
                <w:lang w:eastAsia="en-GB"/>
              </w:rPr>
              <w:t xml:space="preserve"> their impact </w:t>
            </w:r>
            <w:r w:rsidR="000C6C9B" w:rsidRPr="00D419B2">
              <w:rPr>
                <w:rFonts w:eastAsia="Times New Roman" w:cs="Arial"/>
                <w:lang w:eastAsia="en-GB"/>
              </w:rPr>
              <w:t xml:space="preserve">on </w:t>
            </w:r>
            <w:r w:rsidRPr="00D419B2">
              <w:rPr>
                <w:rFonts w:eastAsia="Times New Roman" w:cs="Arial"/>
                <w:lang w:eastAsia="en-GB"/>
              </w:rPr>
              <w:t>staff</w:t>
            </w:r>
            <w:r w:rsidR="002A00A1" w:rsidRPr="00D419B2">
              <w:rPr>
                <w:rFonts w:eastAsia="Times New Roman" w:cs="Arial"/>
                <w:lang w:eastAsia="en-GB"/>
              </w:rPr>
              <w:t>?</w:t>
            </w:r>
          </w:p>
          <w:p w14:paraId="11647D05" w14:textId="71194955" w:rsidR="00217E37" w:rsidRPr="00FA3339" w:rsidRDefault="00CD651F" w:rsidP="00C306B3">
            <w:pPr>
              <w:pStyle w:val="ListParagraph"/>
              <w:numPr>
                <w:ilvl w:val="0"/>
                <w:numId w:val="13"/>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Does the </w:t>
            </w:r>
            <w:r w:rsidR="00967900" w:rsidRPr="00D419B2">
              <w:rPr>
                <w:rFonts w:eastAsia="Times New Roman" w:cs="Arial"/>
                <w:lang w:eastAsia="en-GB"/>
              </w:rPr>
              <w:t>B</w:t>
            </w:r>
            <w:r w:rsidRPr="00D419B2">
              <w:rPr>
                <w:rFonts w:eastAsia="Times New Roman" w:cs="Arial"/>
                <w:lang w:eastAsia="en-GB"/>
              </w:rPr>
              <w:t xml:space="preserve">oard fully understand its own responsibilities in endorsing the </w:t>
            </w:r>
            <w:r w:rsidRPr="00D419B2">
              <w:rPr>
                <w:rFonts w:eastAsia="Times New Roman" w:cs="Arial"/>
                <w:lang w:eastAsia="en-GB"/>
              </w:rPr>
              <w:lastRenderedPageBreak/>
              <w:t>violence prevention and reduction strategy and policy?  </w:t>
            </w:r>
          </w:p>
        </w:tc>
        <w:tc>
          <w:tcPr>
            <w:tcW w:w="519" w:type="dxa"/>
            <w:tcBorders>
              <w:top w:val="single" w:sz="6" w:space="0" w:color="auto"/>
              <w:left w:val="single" w:sz="6" w:space="0" w:color="auto"/>
              <w:bottom w:val="single" w:sz="6" w:space="0" w:color="auto"/>
              <w:right w:val="single" w:sz="6" w:space="0" w:color="auto"/>
            </w:tcBorders>
          </w:tcPr>
          <w:p w14:paraId="571CE5F5"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0AAECA3D"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6E913EA7" w14:textId="77777777" w:rsidR="00CD651F" w:rsidRPr="00D419B2" w:rsidRDefault="00CD651F" w:rsidP="00C306B3">
            <w:pPr>
              <w:spacing w:before="60" w:after="60"/>
              <w:ind w:left="36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551D8B39" w14:textId="77777777" w:rsidR="00CD651F" w:rsidRPr="00D419B2" w:rsidRDefault="00CD651F" w:rsidP="00C306B3">
            <w:pPr>
              <w:spacing w:before="60" w:after="60"/>
              <w:textAlignment w:val="baseline"/>
              <w:rPr>
                <w:rFonts w:eastAsia="Times New Roman" w:cs="Arial"/>
                <w:lang w:eastAsia="en-GB"/>
              </w:rPr>
            </w:pPr>
          </w:p>
        </w:tc>
      </w:tr>
      <w:tr w:rsidR="00CD651F" w:rsidRPr="00D419B2" w14:paraId="47A85DC2"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1B123FCC" w14:textId="06F8382C"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1.2</w:t>
            </w:r>
          </w:p>
        </w:tc>
        <w:tc>
          <w:tcPr>
            <w:tcW w:w="3539" w:type="dxa"/>
            <w:tcBorders>
              <w:top w:val="single" w:sz="6" w:space="0" w:color="auto"/>
              <w:left w:val="single" w:sz="6" w:space="0" w:color="auto"/>
              <w:bottom w:val="single" w:sz="6" w:space="0" w:color="auto"/>
              <w:right w:val="single" w:sz="6" w:space="0" w:color="auto"/>
            </w:tcBorders>
          </w:tcPr>
          <w:p w14:paraId="26263AF2" w14:textId="546F3B2D"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A designated board member (or equivalent senior leader)</w:t>
            </w:r>
            <w:r w:rsidRPr="00D419B2" w:rsidDel="006E3DF0">
              <w:rPr>
                <w:rFonts w:eastAsia="Times New Roman" w:cs="Arial"/>
                <w:lang w:eastAsia="en-GB"/>
              </w:rPr>
              <w:t xml:space="preserve"> </w:t>
            </w:r>
            <w:r w:rsidRPr="00D419B2">
              <w:rPr>
                <w:rFonts w:eastAsia="Times New Roman" w:cs="Arial"/>
                <w:lang w:eastAsia="en-GB"/>
              </w:rPr>
              <w:t>is accountable for violence prevention and reduction and ensures appropriate and sufficient resources are allocated to the function (underpinned by an organisational risk assessment)</w:t>
            </w:r>
            <w:r w:rsidR="007C2BBD">
              <w:rPr>
                <w:rFonts w:eastAsia="Times New Roman" w:cs="Arial"/>
                <w:lang w:eastAsia="en-GB"/>
              </w:rPr>
              <w:t>.</w:t>
            </w:r>
          </w:p>
        </w:tc>
        <w:tc>
          <w:tcPr>
            <w:tcW w:w="4399" w:type="dxa"/>
            <w:tcBorders>
              <w:top w:val="single" w:sz="6" w:space="0" w:color="auto"/>
              <w:left w:val="single" w:sz="6" w:space="0" w:color="auto"/>
              <w:bottom w:val="single" w:sz="6" w:space="0" w:color="auto"/>
              <w:right w:val="single" w:sz="6" w:space="0" w:color="auto"/>
            </w:tcBorders>
          </w:tcPr>
          <w:p w14:paraId="2CF3F7B0" w14:textId="3425AAB0" w:rsidR="009D18EC" w:rsidRPr="00FA3339" w:rsidRDefault="00CD651F" w:rsidP="00C306B3">
            <w:pPr>
              <w:pStyle w:val="ListParagraph"/>
              <w:numPr>
                <w:ilvl w:val="0"/>
                <w:numId w:val="13"/>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w:t>
            </w:r>
            <w:r w:rsidR="00584E09">
              <w:rPr>
                <w:rFonts w:eastAsia="Times New Roman" w:cs="Arial"/>
                <w:lang w:eastAsia="en-GB"/>
              </w:rPr>
              <w:t>is</w:t>
            </w:r>
            <w:r w:rsidRPr="00D419B2">
              <w:rPr>
                <w:rFonts w:eastAsia="Times New Roman" w:cs="Arial"/>
                <w:lang w:eastAsia="en-GB"/>
              </w:rPr>
              <w:t xml:space="preserve"> the way the </w:t>
            </w:r>
            <w:r w:rsidR="00967900" w:rsidRPr="00D419B2">
              <w:rPr>
                <w:rFonts w:eastAsia="Times New Roman" w:cs="Arial"/>
                <w:lang w:eastAsia="en-GB"/>
              </w:rPr>
              <w:t>B</w:t>
            </w:r>
            <w:r w:rsidRPr="00D419B2">
              <w:rPr>
                <w:rFonts w:eastAsia="Times New Roman" w:cs="Arial"/>
                <w:lang w:eastAsia="en-GB"/>
              </w:rPr>
              <w:t xml:space="preserve">oard assesses and manages risks </w:t>
            </w:r>
            <w:r w:rsidR="009D18EC" w:rsidRPr="00D419B2">
              <w:rPr>
                <w:rFonts w:eastAsia="Times New Roman" w:cs="Arial"/>
                <w:lang w:eastAsia="en-GB"/>
              </w:rPr>
              <w:t>relating to</w:t>
            </w:r>
            <w:r w:rsidRPr="00D419B2">
              <w:rPr>
                <w:rFonts w:eastAsia="Times New Roman" w:cs="Arial"/>
                <w:lang w:eastAsia="en-GB"/>
              </w:rPr>
              <w:t xml:space="preserve"> preventing</w:t>
            </w:r>
            <w:r w:rsidR="006C7373">
              <w:rPr>
                <w:rFonts w:eastAsia="Times New Roman" w:cs="Arial"/>
                <w:lang w:eastAsia="en-GB"/>
              </w:rPr>
              <w:t>,</w:t>
            </w:r>
            <w:r w:rsidRPr="00D419B2">
              <w:rPr>
                <w:rFonts w:eastAsia="Times New Roman" w:cs="Arial"/>
                <w:lang w:eastAsia="en-GB"/>
              </w:rPr>
              <w:t xml:space="preserve"> and reducing violence and abuse evidenced? </w:t>
            </w:r>
          </w:p>
          <w:p w14:paraId="6B5FE95A" w14:textId="3CCC1929" w:rsidR="00C7145E" w:rsidRPr="00FA3339" w:rsidRDefault="00CD651F" w:rsidP="00C306B3">
            <w:pPr>
              <w:pStyle w:val="ListParagraph"/>
              <w:numPr>
                <w:ilvl w:val="0"/>
                <w:numId w:val="13"/>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practices, processes and policies are in place that enable data-led and evidence-based decision making?</w:t>
            </w:r>
          </w:p>
          <w:p w14:paraId="7074411D" w14:textId="2F4FC2FA" w:rsidR="00C7145E" w:rsidRPr="00FA3339" w:rsidRDefault="00CD651F" w:rsidP="00C306B3">
            <w:pPr>
              <w:pStyle w:val="ListParagraph"/>
              <w:numPr>
                <w:ilvl w:val="0"/>
                <w:numId w:val="13"/>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are lines of responsibility framed and viewed both internally and externally</w:t>
            </w:r>
            <w:r w:rsidR="006C7373">
              <w:rPr>
                <w:rFonts w:eastAsia="Times New Roman" w:cs="Arial"/>
                <w:lang w:eastAsia="en-GB"/>
              </w:rPr>
              <w:t>? A</w:t>
            </w:r>
            <w:r w:rsidRPr="00D419B2">
              <w:rPr>
                <w:rFonts w:eastAsia="Times New Roman" w:cs="Arial"/>
                <w:lang w:eastAsia="en-GB"/>
              </w:rPr>
              <w:t>re there designated operational, strategic and executive leads? </w:t>
            </w:r>
          </w:p>
          <w:p w14:paraId="689849DE" w14:textId="7D127295" w:rsidR="00463565" w:rsidRPr="00FA3339" w:rsidRDefault="00463565" w:rsidP="00C306B3">
            <w:pPr>
              <w:pStyle w:val="ListParagraph"/>
              <w:numPr>
                <w:ilvl w:val="0"/>
                <w:numId w:val="13"/>
              </w:numPr>
              <w:spacing w:before="60" w:after="60"/>
              <w:ind w:hanging="220"/>
              <w:contextualSpacing w:val="0"/>
              <w:textAlignment w:val="baseline"/>
              <w:rPr>
                <w:rFonts w:eastAsia="Times New Roman" w:cs="Arial"/>
                <w:lang w:eastAsia="en-GB"/>
              </w:rPr>
            </w:pPr>
            <w:r w:rsidRPr="00D419B2">
              <w:rPr>
                <w:rFonts w:eastAsia="Times New Roman" w:cs="Arial"/>
                <w:lang w:eastAsia="en-GB"/>
              </w:rPr>
              <w:t>If those leads are in place, w</w:t>
            </w:r>
            <w:r w:rsidR="00CD651F" w:rsidRPr="00D419B2">
              <w:rPr>
                <w:rFonts w:eastAsia="Times New Roman" w:cs="Arial"/>
                <w:lang w:eastAsia="en-GB"/>
              </w:rPr>
              <w:t>ho do they report to, and do they have the authority to make decisions, allocate resources and manage risks to keep staff safe?</w:t>
            </w:r>
          </w:p>
        </w:tc>
        <w:tc>
          <w:tcPr>
            <w:tcW w:w="519" w:type="dxa"/>
            <w:tcBorders>
              <w:top w:val="single" w:sz="6" w:space="0" w:color="auto"/>
              <w:left w:val="single" w:sz="6" w:space="0" w:color="auto"/>
              <w:bottom w:val="single" w:sz="6" w:space="0" w:color="auto"/>
              <w:right w:val="single" w:sz="6" w:space="0" w:color="auto"/>
            </w:tcBorders>
          </w:tcPr>
          <w:p w14:paraId="3556C73B"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5D25E664"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120480DE" w14:textId="77777777" w:rsidR="00CD651F" w:rsidRPr="00D419B2" w:rsidRDefault="00CD651F" w:rsidP="00C306B3">
            <w:pPr>
              <w:spacing w:before="60" w:after="60"/>
              <w:ind w:left="36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51D085C3" w14:textId="77777777" w:rsidR="00CD651F" w:rsidRPr="00D419B2" w:rsidRDefault="00CD651F" w:rsidP="00C306B3">
            <w:pPr>
              <w:spacing w:before="60" w:after="60"/>
              <w:textAlignment w:val="baseline"/>
              <w:rPr>
                <w:rFonts w:eastAsia="Times New Roman" w:cs="Arial"/>
                <w:lang w:eastAsia="en-GB"/>
              </w:rPr>
            </w:pPr>
          </w:p>
        </w:tc>
      </w:tr>
      <w:tr w:rsidR="00CD651F" w:rsidRPr="00D419B2" w14:paraId="35DF034E"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07FD712F" w14:textId="510011B8"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1.3</w:t>
            </w:r>
          </w:p>
        </w:tc>
        <w:tc>
          <w:tcPr>
            <w:tcW w:w="3539" w:type="dxa"/>
            <w:tcBorders>
              <w:top w:val="single" w:sz="6" w:space="0" w:color="auto"/>
              <w:left w:val="single" w:sz="6" w:space="0" w:color="auto"/>
              <w:bottom w:val="single" w:sz="6" w:space="0" w:color="auto"/>
              <w:right w:val="single" w:sz="6" w:space="0" w:color="auto"/>
            </w:tcBorders>
          </w:tcPr>
          <w:p w14:paraId="20EBD7EA" w14:textId="56F37228" w:rsidR="00CD651F" w:rsidRPr="00D419B2" w:rsidRDefault="00CD651F" w:rsidP="00C306B3">
            <w:pPr>
              <w:spacing w:before="60" w:after="60"/>
              <w:textAlignment w:val="baseline"/>
              <w:rPr>
                <w:rFonts w:eastAsia="Times New Roman" w:cs="Arial"/>
                <w:lang w:eastAsia="en-GB"/>
              </w:rPr>
            </w:pPr>
            <w:r w:rsidRPr="00D419B2">
              <w:rPr>
                <w:rFonts w:cs="Arial"/>
                <w:spacing w:val="-4"/>
              </w:rPr>
              <w:t xml:space="preserve">The </w:t>
            </w:r>
            <w:r w:rsidR="00463565" w:rsidRPr="00D419B2">
              <w:rPr>
                <w:rFonts w:cs="Arial"/>
                <w:spacing w:val="-4"/>
              </w:rPr>
              <w:t xml:space="preserve">organisation </w:t>
            </w:r>
            <w:r w:rsidRPr="00D419B2">
              <w:rPr>
                <w:rFonts w:cs="Arial"/>
                <w:spacing w:val="-4"/>
              </w:rPr>
              <w:t xml:space="preserve">identifies a </w:t>
            </w:r>
            <w:r w:rsidR="00463565" w:rsidRPr="00D419B2">
              <w:rPr>
                <w:rFonts w:cs="Arial"/>
                <w:spacing w:val="-4"/>
              </w:rPr>
              <w:t>v</w:t>
            </w:r>
            <w:r w:rsidRPr="00D419B2">
              <w:rPr>
                <w:rFonts w:cs="Arial"/>
                <w:spacing w:val="-4"/>
              </w:rPr>
              <w:t xml:space="preserve">iolence </w:t>
            </w:r>
            <w:r w:rsidR="00463565" w:rsidRPr="00D419B2">
              <w:rPr>
                <w:rFonts w:cs="Arial"/>
                <w:spacing w:val="-4"/>
              </w:rPr>
              <w:t>p</w:t>
            </w:r>
            <w:r w:rsidRPr="00D419B2">
              <w:rPr>
                <w:rFonts w:cs="Arial"/>
                <w:spacing w:val="-4"/>
              </w:rPr>
              <w:t xml:space="preserve">revention and </w:t>
            </w:r>
            <w:r w:rsidR="00463565" w:rsidRPr="00D419B2">
              <w:rPr>
                <w:rFonts w:cs="Arial"/>
                <w:spacing w:val="-4"/>
              </w:rPr>
              <w:t>r</w:t>
            </w:r>
            <w:r w:rsidRPr="00D419B2">
              <w:rPr>
                <w:rFonts w:cs="Arial"/>
                <w:spacing w:val="-4"/>
              </w:rPr>
              <w:t xml:space="preserve">eduction </w:t>
            </w:r>
            <w:r w:rsidR="00463565" w:rsidRPr="00D419B2">
              <w:rPr>
                <w:rFonts w:cs="Arial"/>
                <w:spacing w:val="-4"/>
              </w:rPr>
              <w:t>l</w:t>
            </w:r>
            <w:r w:rsidRPr="00D419B2">
              <w:rPr>
                <w:rFonts w:cs="Arial"/>
                <w:spacing w:val="-4"/>
              </w:rPr>
              <w:t>ead to manage the co-ordination and day</w:t>
            </w:r>
            <w:r w:rsidR="004C1C33" w:rsidRPr="00D419B2">
              <w:rPr>
                <w:rFonts w:cs="Arial"/>
                <w:spacing w:val="-4"/>
              </w:rPr>
              <w:t>-</w:t>
            </w:r>
            <w:r w:rsidRPr="00D419B2">
              <w:rPr>
                <w:rFonts w:cs="Arial"/>
                <w:spacing w:val="-4"/>
              </w:rPr>
              <w:t>to</w:t>
            </w:r>
            <w:r w:rsidR="004C1C33" w:rsidRPr="00D419B2">
              <w:rPr>
                <w:rFonts w:cs="Arial"/>
                <w:spacing w:val="-4"/>
              </w:rPr>
              <w:t>-day</w:t>
            </w:r>
            <w:r w:rsidRPr="00D419B2">
              <w:rPr>
                <w:rFonts w:cs="Arial"/>
                <w:spacing w:val="-4"/>
              </w:rPr>
              <w:t xml:space="preserve"> work of the </w:t>
            </w:r>
            <w:r w:rsidR="004C1C33" w:rsidRPr="00D419B2">
              <w:rPr>
                <w:rFonts w:cs="Arial"/>
                <w:spacing w:val="-4"/>
              </w:rPr>
              <w:t>v</w:t>
            </w:r>
            <w:r w:rsidRPr="00D419B2">
              <w:rPr>
                <w:rFonts w:cs="Arial"/>
                <w:spacing w:val="-4"/>
              </w:rPr>
              <w:t xml:space="preserve">iolence </w:t>
            </w:r>
            <w:r w:rsidR="004C1C33" w:rsidRPr="00D419B2">
              <w:rPr>
                <w:rFonts w:cs="Arial"/>
                <w:spacing w:val="-4"/>
              </w:rPr>
              <w:t>prevention and r</w:t>
            </w:r>
            <w:r w:rsidRPr="00D419B2">
              <w:rPr>
                <w:rFonts w:cs="Arial"/>
                <w:spacing w:val="-4"/>
              </w:rPr>
              <w:t>eduction programme</w:t>
            </w:r>
            <w:r w:rsidR="007C2BBD">
              <w:rPr>
                <w:rFonts w:cs="Arial"/>
                <w:spacing w:val="-4"/>
              </w:rPr>
              <w:t>.</w:t>
            </w:r>
          </w:p>
        </w:tc>
        <w:tc>
          <w:tcPr>
            <w:tcW w:w="4399" w:type="dxa"/>
            <w:tcBorders>
              <w:top w:val="single" w:sz="6" w:space="0" w:color="auto"/>
              <w:left w:val="single" w:sz="6" w:space="0" w:color="auto"/>
              <w:bottom w:val="single" w:sz="6" w:space="0" w:color="auto"/>
              <w:right w:val="single" w:sz="6" w:space="0" w:color="auto"/>
            </w:tcBorders>
          </w:tcPr>
          <w:p w14:paraId="04BEFE44" w14:textId="4BC7C23F" w:rsidR="00533B60" w:rsidRPr="00FA3339" w:rsidRDefault="00CD651F" w:rsidP="00C306B3">
            <w:pPr>
              <w:pStyle w:val="ListParagraph"/>
              <w:widowControl w:val="0"/>
              <w:numPr>
                <w:ilvl w:val="0"/>
                <w:numId w:val="14"/>
              </w:numPr>
              <w:autoSpaceDE w:val="0"/>
              <w:autoSpaceDN w:val="0"/>
              <w:spacing w:before="60" w:after="60"/>
              <w:ind w:hanging="220"/>
              <w:contextualSpacing w:val="0"/>
              <w:rPr>
                <w:rFonts w:cs="Arial"/>
              </w:rPr>
            </w:pPr>
            <w:r w:rsidRPr="00D419B2">
              <w:rPr>
                <w:rFonts w:cs="Arial"/>
              </w:rPr>
              <w:t xml:space="preserve">Is the </w:t>
            </w:r>
            <w:r w:rsidR="00533B60" w:rsidRPr="00D419B2">
              <w:rPr>
                <w:rFonts w:cs="Arial"/>
                <w:spacing w:val="-4"/>
              </w:rPr>
              <w:t xml:space="preserve">violence prevention and reduction </w:t>
            </w:r>
            <w:r w:rsidR="00533B60" w:rsidRPr="00D419B2">
              <w:rPr>
                <w:rFonts w:cs="Arial"/>
              </w:rPr>
              <w:t>l</w:t>
            </w:r>
            <w:r w:rsidRPr="00D419B2">
              <w:rPr>
                <w:rFonts w:cs="Arial"/>
              </w:rPr>
              <w:t>ead suitably and sufficiently trained and qualified to carry out this role?</w:t>
            </w:r>
          </w:p>
          <w:p w14:paraId="5DE0E780" w14:textId="3F7BC052" w:rsidR="00533B60" w:rsidRPr="00FA3339" w:rsidRDefault="00CD651F" w:rsidP="00C306B3">
            <w:pPr>
              <w:pStyle w:val="ListParagraph"/>
              <w:widowControl w:val="0"/>
              <w:numPr>
                <w:ilvl w:val="0"/>
                <w:numId w:val="14"/>
              </w:numPr>
              <w:autoSpaceDE w:val="0"/>
              <w:autoSpaceDN w:val="0"/>
              <w:spacing w:before="60" w:after="60"/>
              <w:ind w:hanging="220"/>
              <w:contextualSpacing w:val="0"/>
              <w:rPr>
                <w:rFonts w:cs="Arial"/>
              </w:rPr>
            </w:pPr>
            <w:r w:rsidRPr="00D419B2">
              <w:rPr>
                <w:rFonts w:cs="Arial"/>
              </w:rPr>
              <w:t xml:space="preserve">Do they have the required seniority within the </w:t>
            </w:r>
            <w:r w:rsidR="00533B60" w:rsidRPr="00D419B2">
              <w:rPr>
                <w:rFonts w:cs="Arial"/>
              </w:rPr>
              <w:t xml:space="preserve">organisation </w:t>
            </w:r>
            <w:r w:rsidRPr="00D419B2">
              <w:rPr>
                <w:rFonts w:cs="Arial"/>
              </w:rPr>
              <w:t>to be able to lead this</w:t>
            </w:r>
            <w:r w:rsidR="00533B60" w:rsidRPr="00D419B2">
              <w:rPr>
                <w:rFonts w:cs="Arial"/>
              </w:rPr>
              <w:t xml:space="preserve"> </w:t>
            </w:r>
            <w:r w:rsidRPr="00D419B2">
              <w:rPr>
                <w:rFonts w:cs="Arial"/>
              </w:rPr>
              <w:t>programme?</w:t>
            </w:r>
          </w:p>
          <w:p w14:paraId="279AB41D" w14:textId="7FF32E15" w:rsidR="00E77CB0" w:rsidRPr="00FA3339" w:rsidRDefault="00CD651F" w:rsidP="00C306B3">
            <w:pPr>
              <w:pStyle w:val="ListParagraph"/>
              <w:widowControl w:val="0"/>
              <w:numPr>
                <w:ilvl w:val="0"/>
                <w:numId w:val="14"/>
              </w:numPr>
              <w:autoSpaceDE w:val="0"/>
              <w:autoSpaceDN w:val="0"/>
              <w:spacing w:before="60" w:after="60"/>
              <w:ind w:hanging="220"/>
              <w:contextualSpacing w:val="0"/>
            </w:pPr>
            <w:r w:rsidRPr="00D419B2">
              <w:rPr>
                <w:rFonts w:cs="Arial"/>
              </w:rPr>
              <w:t>Are they afforded enough time and resource to carry out their role effectively?</w:t>
            </w:r>
            <w:r w:rsidR="0000572F" w:rsidRPr="00D419B2">
              <w:rPr>
                <w:rFonts w:cs="Arial"/>
              </w:rPr>
              <w:t xml:space="preserve"> Th</w:t>
            </w:r>
            <w:r w:rsidRPr="00D419B2">
              <w:rPr>
                <w:rFonts w:cs="Arial"/>
              </w:rPr>
              <w:t xml:space="preserve">e </w:t>
            </w:r>
            <w:r w:rsidR="00875F4F" w:rsidRPr="00D419B2">
              <w:rPr>
                <w:rFonts w:cs="Arial"/>
              </w:rPr>
              <w:t>organisation</w:t>
            </w:r>
            <w:r w:rsidR="001B1DAD" w:rsidRPr="00D419B2">
              <w:rPr>
                <w:rFonts w:cs="Arial"/>
              </w:rPr>
              <w:t xml:space="preserve"> should</w:t>
            </w:r>
            <w:r w:rsidRPr="00D419B2">
              <w:rPr>
                <w:rFonts w:cs="Arial"/>
              </w:rPr>
              <w:t xml:space="preserve"> determine and justify what suitably and sufficiently trained means in the </w:t>
            </w:r>
            <w:r w:rsidRPr="00D419B2">
              <w:rPr>
                <w:rFonts w:cs="Arial"/>
              </w:rPr>
              <w:lastRenderedPageBreak/>
              <w:t>context of their organisation.</w:t>
            </w:r>
            <w:r w:rsidR="0000572F" w:rsidRPr="00D419B2">
              <w:rPr>
                <w:rFonts w:cs="Arial"/>
              </w:rPr>
              <w:t xml:space="preserve"> </w:t>
            </w:r>
            <w:r w:rsidRPr="00D419B2">
              <w:rPr>
                <w:rFonts w:cs="Arial"/>
              </w:rPr>
              <w:t xml:space="preserve"> However, this may ultimately be tested at court by the HSE. </w:t>
            </w:r>
            <w:r w:rsidR="0000572F" w:rsidRPr="00D419B2">
              <w:rPr>
                <w:rFonts w:cs="Arial"/>
              </w:rPr>
              <w:t xml:space="preserve">If </w:t>
            </w:r>
            <w:r w:rsidRPr="00D419B2">
              <w:rPr>
                <w:rFonts w:cs="Arial"/>
              </w:rPr>
              <w:t>a</w:t>
            </w:r>
            <w:r w:rsidR="0000572F" w:rsidRPr="00D419B2">
              <w:rPr>
                <w:rFonts w:cs="Arial"/>
              </w:rPr>
              <w:t>n</w:t>
            </w:r>
            <w:r w:rsidRPr="00D419B2">
              <w:rPr>
                <w:rFonts w:cs="Arial"/>
              </w:rPr>
              <w:t xml:space="preserve"> </w:t>
            </w:r>
            <w:r w:rsidR="0000572F" w:rsidRPr="00D419B2">
              <w:rPr>
                <w:rFonts w:cs="Arial"/>
              </w:rPr>
              <w:t xml:space="preserve">organisation </w:t>
            </w:r>
            <w:r w:rsidRPr="00D419B2">
              <w:rPr>
                <w:rFonts w:cs="Arial"/>
              </w:rPr>
              <w:t>can demonstrate they have carefully considered the above and taken a holistic risk-based approach to determining this, it is likely they would be able to evidence they have discharged their duties accordingly.</w:t>
            </w:r>
          </w:p>
        </w:tc>
        <w:tc>
          <w:tcPr>
            <w:tcW w:w="519" w:type="dxa"/>
            <w:tcBorders>
              <w:top w:val="single" w:sz="6" w:space="0" w:color="auto"/>
              <w:left w:val="single" w:sz="6" w:space="0" w:color="auto"/>
              <w:bottom w:val="single" w:sz="6" w:space="0" w:color="auto"/>
              <w:right w:val="single" w:sz="6" w:space="0" w:color="auto"/>
            </w:tcBorders>
          </w:tcPr>
          <w:p w14:paraId="74FC7DDF" w14:textId="77777777" w:rsidR="00CD651F" w:rsidRPr="00D419B2" w:rsidRDefault="00CD651F" w:rsidP="00C306B3">
            <w:pPr>
              <w:widowControl w:val="0"/>
              <w:autoSpaceDE w:val="0"/>
              <w:autoSpaceDN w:val="0"/>
              <w:spacing w:before="60" w:after="60"/>
              <w:ind w:left="360"/>
              <w:rPr>
                <w:rFonts w:cs="Arial"/>
              </w:rPr>
            </w:pPr>
          </w:p>
        </w:tc>
        <w:tc>
          <w:tcPr>
            <w:tcW w:w="520" w:type="dxa"/>
            <w:tcBorders>
              <w:top w:val="single" w:sz="6" w:space="0" w:color="auto"/>
              <w:left w:val="single" w:sz="6" w:space="0" w:color="auto"/>
              <w:bottom w:val="single" w:sz="6" w:space="0" w:color="auto"/>
              <w:right w:val="single" w:sz="6" w:space="0" w:color="auto"/>
            </w:tcBorders>
          </w:tcPr>
          <w:p w14:paraId="1575BCD7" w14:textId="77777777" w:rsidR="00CD651F" w:rsidRPr="00D419B2" w:rsidRDefault="00CD651F" w:rsidP="00C306B3">
            <w:pPr>
              <w:widowControl w:val="0"/>
              <w:autoSpaceDE w:val="0"/>
              <w:autoSpaceDN w:val="0"/>
              <w:spacing w:before="60" w:after="60"/>
              <w:ind w:left="360"/>
              <w:rPr>
                <w:rFonts w:cs="Arial"/>
              </w:rPr>
            </w:pPr>
          </w:p>
        </w:tc>
        <w:tc>
          <w:tcPr>
            <w:tcW w:w="520" w:type="dxa"/>
            <w:tcBorders>
              <w:top w:val="single" w:sz="6" w:space="0" w:color="auto"/>
              <w:left w:val="single" w:sz="6" w:space="0" w:color="auto"/>
              <w:bottom w:val="single" w:sz="6" w:space="0" w:color="auto"/>
              <w:right w:val="single" w:sz="6" w:space="0" w:color="auto"/>
            </w:tcBorders>
          </w:tcPr>
          <w:p w14:paraId="60DA3C13" w14:textId="77777777" w:rsidR="00CD651F" w:rsidRPr="00D419B2" w:rsidRDefault="00CD651F" w:rsidP="00C306B3">
            <w:pPr>
              <w:widowControl w:val="0"/>
              <w:autoSpaceDE w:val="0"/>
              <w:autoSpaceDN w:val="0"/>
              <w:spacing w:before="60" w:after="60"/>
              <w:ind w:left="360"/>
              <w:rPr>
                <w:rFonts w:cs="Arial"/>
              </w:rPr>
            </w:pPr>
          </w:p>
        </w:tc>
        <w:tc>
          <w:tcPr>
            <w:tcW w:w="4536" w:type="dxa"/>
            <w:tcBorders>
              <w:top w:val="single" w:sz="6" w:space="0" w:color="auto"/>
              <w:left w:val="single" w:sz="6" w:space="0" w:color="auto"/>
              <w:bottom w:val="single" w:sz="6" w:space="0" w:color="auto"/>
              <w:right w:val="single" w:sz="6" w:space="0" w:color="auto"/>
            </w:tcBorders>
          </w:tcPr>
          <w:p w14:paraId="2F3F990B" w14:textId="77777777" w:rsidR="00CD651F" w:rsidRPr="00D419B2" w:rsidRDefault="00CD651F" w:rsidP="00C306B3">
            <w:pPr>
              <w:pStyle w:val="ListParagraph"/>
              <w:widowControl w:val="0"/>
              <w:autoSpaceDE w:val="0"/>
              <w:autoSpaceDN w:val="0"/>
              <w:spacing w:before="60" w:after="60"/>
              <w:contextualSpacing w:val="0"/>
              <w:rPr>
                <w:rFonts w:cs="Arial"/>
              </w:rPr>
            </w:pPr>
          </w:p>
        </w:tc>
      </w:tr>
      <w:tr w:rsidR="00CD651F" w:rsidRPr="00D419B2" w14:paraId="5CE989F6" w14:textId="77777777" w:rsidTr="00D419B2">
        <w:trPr>
          <w:trHeight w:val="391"/>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2A8C2163" w14:textId="4E9EF98E" w:rsidR="000C6C9B" w:rsidRPr="00D419B2" w:rsidRDefault="00CD651F" w:rsidP="0080011F">
            <w:pPr>
              <w:spacing w:before="60" w:after="60"/>
              <w:ind w:left="6"/>
              <w:textAlignment w:val="baseline"/>
              <w:rPr>
                <w:rFonts w:eastAsia="Times New Roman" w:cs="Arial"/>
                <w:color w:val="005EB8"/>
                <w:lang w:eastAsia="en-GB"/>
              </w:rPr>
            </w:pPr>
            <w:r w:rsidRPr="00D419B2">
              <w:rPr>
                <w:rFonts w:eastAsia="Times New Roman" w:cs="Arial"/>
                <w:color w:val="005EB8"/>
                <w:lang w:eastAsia="en-GB"/>
              </w:rPr>
              <w:t>The Board (non</w:t>
            </w:r>
            <w:r w:rsidR="000C6C9B" w:rsidRPr="00D419B2">
              <w:rPr>
                <w:rFonts w:eastAsia="Times New Roman" w:cs="Arial"/>
                <w:color w:val="005EB8"/>
                <w:lang w:eastAsia="en-GB"/>
              </w:rPr>
              <w:t>-</w:t>
            </w:r>
            <w:r w:rsidRPr="00D419B2">
              <w:rPr>
                <w:rFonts w:eastAsia="Times New Roman" w:cs="Arial"/>
                <w:color w:val="005EB8"/>
                <w:lang w:eastAsia="en-GB"/>
              </w:rPr>
              <w:t>exec</w:t>
            </w:r>
            <w:r w:rsidR="000C6C9B" w:rsidRPr="00D419B2">
              <w:rPr>
                <w:rFonts w:eastAsia="Times New Roman" w:cs="Arial"/>
                <w:color w:val="005EB8"/>
                <w:lang w:eastAsia="en-GB"/>
              </w:rPr>
              <w:t xml:space="preserve">utive and executive </w:t>
            </w:r>
            <w:r w:rsidRPr="00D419B2">
              <w:rPr>
                <w:rFonts w:eastAsia="Times New Roman" w:cs="Arial"/>
                <w:color w:val="005EB8"/>
                <w:lang w:eastAsia="en-GB"/>
              </w:rPr>
              <w:t>members</w:t>
            </w:r>
            <w:r w:rsidR="006C224B">
              <w:rPr>
                <w:rFonts w:eastAsia="Times New Roman" w:cs="Arial"/>
                <w:color w:val="005EB8"/>
                <w:lang w:eastAsia="en-GB"/>
              </w:rPr>
              <w:t>, or equivalent senior leadership team</w:t>
            </w:r>
            <w:r w:rsidRPr="00D419B2">
              <w:rPr>
                <w:rFonts w:eastAsia="Times New Roman" w:cs="Arial"/>
                <w:color w:val="005EB8"/>
                <w:lang w:eastAsia="en-GB"/>
              </w:rPr>
              <w:t xml:space="preserve">) is aware of and endorses the violence prevention and reduction strategy and associated policies </w:t>
            </w:r>
            <w:r w:rsidR="00FE7438" w:rsidRPr="00D419B2">
              <w:rPr>
                <w:rFonts w:eastAsia="Times New Roman" w:cs="Arial"/>
                <w:color w:val="005EB8"/>
                <w:lang w:eastAsia="en-GB"/>
              </w:rPr>
              <w:t xml:space="preserve">and </w:t>
            </w:r>
            <w:r w:rsidR="006C224B">
              <w:rPr>
                <w:rFonts w:eastAsia="Times New Roman" w:cs="Arial"/>
                <w:color w:val="005EB8"/>
                <w:lang w:eastAsia="en-GB"/>
              </w:rPr>
              <w:t>improvement action</w:t>
            </w:r>
            <w:r w:rsidRPr="00D419B2">
              <w:rPr>
                <w:rFonts w:eastAsia="Times New Roman" w:cs="Arial"/>
                <w:color w:val="005EB8"/>
                <w:lang w:eastAsia="en-GB"/>
              </w:rPr>
              <w:t xml:space="preserve"> plans</w:t>
            </w:r>
          </w:p>
        </w:tc>
      </w:tr>
      <w:tr w:rsidR="00CD651F" w:rsidRPr="00D419B2" w14:paraId="73DDA42B"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3A0A9D2C" w14:textId="5C234673"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1.4</w:t>
            </w:r>
          </w:p>
        </w:tc>
        <w:tc>
          <w:tcPr>
            <w:tcW w:w="3539" w:type="dxa"/>
            <w:tcBorders>
              <w:top w:val="single" w:sz="6" w:space="0" w:color="auto"/>
              <w:left w:val="single" w:sz="6" w:space="0" w:color="auto"/>
              <w:bottom w:val="single" w:sz="6" w:space="0" w:color="auto"/>
              <w:right w:val="single" w:sz="6" w:space="0" w:color="auto"/>
            </w:tcBorders>
          </w:tcPr>
          <w:p w14:paraId="443C840A" w14:textId="507FEEA8"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 xml:space="preserve">The </w:t>
            </w:r>
            <w:r w:rsidR="00FE7438" w:rsidRPr="00D419B2">
              <w:rPr>
                <w:rFonts w:eastAsia="Times New Roman" w:cs="Arial"/>
                <w:lang w:eastAsia="en-GB"/>
              </w:rPr>
              <w:t xml:space="preserve">organisation </w:t>
            </w:r>
            <w:r w:rsidRPr="00D419B2">
              <w:rPr>
                <w:rFonts w:eastAsia="Times New Roman" w:cs="Arial"/>
                <w:lang w:eastAsia="en-GB"/>
              </w:rPr>
              <w:t xml:space="preserve">has developed a violence prevention and reduction strategy </w:t>
            </w:r>
            <w:r w:rsidR="00E87DCB">
              <w:rPr>
                <w:rFonts w:eastAsia="Times New Roman" w:cs="Arial"/>
                <w:lang w:eastAsia="en-GB"/>
              </w:rPr>
              <w:t xml:space="preserve">and underpinning improvement </w:t>
            </w:r>
            <w:r w:rsidR="007430D5">
              <w:rPr>
                <w:rFonts w:eastAsia="Times New Roman" w:cs="Arial"/>
                <w:lang w:eastAsia="en-GB"/>
              </w:rPr>
              <w:t xml:space="preserve">action </w:t>
            </w:r>
            <w:r w:rsidR="00E87DCB">
              <w:rPr>
                <w:rFonts w:eastAsia="Times New Roman" w:cs="Arial"/>
                <w:lang w:eastAsia="en-GB"/>
              </w:rPr>
              <w:t xml:space="preserve">plan, </w:t>
            </w:r>
            <w:r w:rsidRPr="00D419B2">
              <w:rPr>
                <w:rFonts w:eastAsia="Times New Roman" w:cs="Arial"/>
                <w:lang w:eastAsia="en-GB"/>
              </w:rPr>
              <w:t xml:space="preserve">which has been endorsed by the </w:t>
            </w:r>
            <w:r w:rsidR="00967900" w:rsidRPr="00D419B2">
              <w:rPr>
                <w:rFonts w:eastAsia="Times New Roman" w:cs="Arial"/>
                <w:lang w:eastAsia="en-GB"/>
              </w:rPr>
              <w:t>B</w:t>
            </w:r>
            <w:r w:rsidRPr="00D419B2">
              <w:rPr>
                <w:rFonts w:eastAsia="Times New Roman" w:cs="Arial"/>
                <w:lang w:eastAsia="en-GB"/>
              </w:rPr>
              <w:t>oard and is underpinned by the relevant legislation and government guidance</w:t>
            </w:r>
            <w:r w:rsidR="007C2BBD">
              <w:rPr>
                <w:rFonts w:eastAsia="Times New Roman" w:cs="Arial"/>
                <w:lang w:eastAsia="en-GB"/>
              </w:rPr>
              <w:t>.</w:t>
            </w:r>
          </w:p>
          <w:p w14:paraId="60A2526A" w14:textId="77777777" w:rsidR="00CD651F" w:rsidRPr="00D419B2" w:rsidRDefault="00CD651F" w:rsidP="00C306B3">
            <w:pPr>
              <w:spacing w:before="60" w:after="60"/>
              <w:textAlignment w:val="baseline"/>
              <w:rPr>
                <w:rFonts w:eastAsia="Times New Roman" w:cs="Arial"/>
                <w:shd w:val="clear" w:color="auto" w:fill="FFFF00"/>
                <w:lang w:eastAsia="en-GB"/>
              </w:rPr>
            </w:pPr>
            <w:r w:rsidRPr="00D419B2">
              <w:rPr>
                <w:rFonts w:eastAsia="Times New Roman" w:cs="Arial"/>
                <w:lang w:eastAsia="en-GB"/>
              </w:rPr>
              <w:t> </w:t>
            </w:r>
          </w:p>
        </w:tc>
        <w:tc>
          <w:tcPr>
            <w:tcW w:w="4399" w:type="dxa"/>
            <w:tcBorders>
              <w:top w:val="single" w:sz="6" w:space="0" w:color="auto"/>
              <w:left w:val="single" w:sz="6" w:space="0" w:color="auto"/>
              <w:bottom w:val="single" w:sz="6" w:space="0" w:color="auto"/>
              <w:right w:val="single" w:sz="6" w:space="0" w:color="auto"/>
            </w:tcBorders>
          </w:tcPr>
          <w:p w14:paraId="04FEE541" w14:textId="49F4787C" w:rsidR="00137B74"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Has the </w:t>
            </w:r>
            <w:r w:rsidR="00137B74" w:rsidRPr="00D419B2">
              <w:rPr>
                <w:rFonts w:cs="Arial"/>
                <w:spacing w:val="-4"/>
              </w:rPr>
              <w:t xml:space="preserve">violence prevention and reduction </w:t>
            </w:r>
            <w:r w:rsidRPr="00D419B2">
              <w:rPr>
                <w:rFonts w:eastAsia="Times New Roman" w:cs="Arial"/>
                <w:lang w:eastAsia="en-GB"/>
              </w:rPr>
              <w:t xml:space="preserve">strategy </w:t>
            </w:r>
            <w:r w:rsidR="00E87DCB">
              <w:rPr>
                <w:rFonts w:eastAsia="Times New Roman" w:cs="Arial"/>
                <w:lang w:eastAsia="en-GB"/>
              </w:rPr>
              <w:t xml:space="preserve">and improvement plan </w:t>
            </w:r>
            <w:r w:rsidRPr="00D419B2">
              <w:rPr>
                <w:rFonts w:eastAsia="Times New Roman" w:cs="Arial"/>
                <w:lang w:eastAsia="en-GB"/>
              </w:rPr>
              <w:t>been discussed and formally approved at a public board meeting?</w:t>
            </w:r>
          </w:p>
          <w:p w14:paraId="5FA95EDA" w14:textId="5615CAE1" w:rsidR="00CD651F"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Does </w:t>
            </w:r>
            <w:r w:rsidR="00137B74" w:rsidRPr="00D419B2">
              <w:rPr>
                <w:rFonts w:eastAsia="Times New Roman" w:cs="Arial"/>
                <w:lang w:eastAsia="en-GB"/>
              </w:rPr>
              <w:t xml:space="preserve">the strategy </w:t>
            </w:r>
            <w:r w:rsidR="007D018A">
              <w:rPr>
                <w:rFonts w:eastAsia="Times New Roman" w:cs="Arial"/>
                <w:lang w:eastAsia="en-GB"/>
              </w:rPr>
              <w:t xml:space="preserve">and improvement plan </w:t>
            </w:r>
            <w:r w:rsidRPr="00D419B2">
              <w:rPr>
                <w:rFonts w:eastAsia="Times New Roman" w:cs="Arial"/>
                <w:lang w:eastAsia="en-GB"/>
              </w:rPr>
              <w:t>provide a detailed and realistic plan of action and a commitment to preventing and reducing violence?</w:t>
            </w:r>
          </w:p>
          <w:p w14:paraId="07D9EB52" w14:textId="23BDB021" w:rsidR="00137B74"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th</w:t>
            </w:r>
            <w:r w:rsidR="007D018A">
              <w:rPr>
                <w:rFonts w:eastAsia="Times New Roman" w:cs="Arial"/>
                <w:lang w:eastAsia="en-GB"/>
              </w:rPr>
              <w:t>is</w:t>
            </w:r>
            <w:r w:rsidRPr="00D419B2">
              <w:rPr>
                <w:rFonts w:eastAsia="Times New Roman" w:cs="Arial"/>
                <w:lang w:eastAsia="en-GB"/>
              </w:rPr>
              <w:t xml:space="preserve"> reflect current best practice; is it underpinned by the evidence base? </w:t>
            </w:r>
          </w:p>
          <w:p w14:paraId="2E084981" w14:textId="1F5BC04D" w:rsidR="001E5D6A"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it reflect a commitment to adopting a public health approach to violence prevention and reduction? </w:t>
            </w:r>
          </w:p>
          <w:p w14:paraId="0ECE8682" w14:textId="788F4D79" w:rsidR="00C74BA9"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 strategy supported by the science of public health? </w:t>
            </w:r>
          </w:p>
          <w:p w14:paraId="531EC8E3" w14:textId="32EE80BE" w:rsidR="00C74BA9"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the strategy incorporate an evidenced based, trauma informed approach?</w:t>
            </w:r>
          </w:p>
          <w:p w14:paraId="2A2E8F6B" w14:textId="58AA8B2F" w:rsidR="001C0C42" w:rsidRPr="005D0E37"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 xml:space="preserve">Is the strategy reflective of the current legislation (see legislation section)? </w:t>
            </w:r>
            <w:r w:rsidR="005D0E37">
              <w:rPr>
                <w:rFonts w:eastAsia="Times New Roman" w:cs="Arial"/>
                <w:lang w:eastAsia="en-GB"/>
              </w:rPr>
              <w:t xml:space="preserve">Has </w:t>
            </w:r>
            <w:r w:rsidRPr="005D0E37">
              <w:rPr>
                <w:rFonts w:eastAsia="Times New Roman" w:cs="Arial"/>
                <w:lang w:eastAsia="en-GB"/>
              </w:rPr>
              <w:t>legal guidance</w:t>
            </w:r>
            <w:r w:rsidR="005D0E37">
              <w:rPr>
                <w:rFonts w:eastAsia="Times New Roman" w:cs="Arial"/>
                <w:lang w:eastAsia="en-GB"/>
              </w:rPr>
              <w:t xml:space="preserve"> been sought</w:t>
            </w:r>
            <w:r w:rsidRPr="005D0E37">
              <w:rPr>
                <w:rFonts w:eastAsia="Times New Roman" w:cs="Arial"/>
                <w:lang w:eastAsia="en-GB"/>
              </w:rPr>
              <w:t xml:space="preserve"> if there is any uncertainty</w:t>
            </w:r>
            <w:r w:rsidR="005D0E37">
              <w:rPr>
                <w:rFonts w:eastAsia="Times New Roman" w:cs="Arial"/>
                <w:lang w:eastAsia="en-GB"/>
              </w:rPr>
              <w:t>?</w:t>
            </w:r>
            <w:r w:rsidRPr="005D0E37">
              <w:rPr>
                <w:rFonts w:eastAsia="Times New Roman" w:cs="Arial"/>
                <w:lang w:eastAsia="en-GB"/>
              </w:rPr>
              <w:t> </w:t>
            </w:r>
          </w:p>
          <w:p w14:paraId="54B37441" w14:textId="3C05AFCE" w:rsidR="001C0C42" w:rsidRPr="00FA3339" w:rsidRDefault="00CD651F" w:rsidP="00C306B3">
            <w:pPr>
              <w:pStyle w:val="ListParagraph"/>
              <w:numPr>
                <w:ilvl w:val="0"/>
                <w:numId w:val="15"/>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 strategy reflective of any clinical guidelines from NHS England, Department of Health and Social Care, other governmental departments or the National Institute for Health and Clinical Excellence? </w:t>
            </w:r>
          </w:p>
        </w:tc>
        <w:tc>
          <w:tcPr>
            <w:tcW w:w="519" w:type="dxa"/>
            <w:tcBorders>
              <w:top w:val="single" w:sz="6" w:space="0" w:color="auto"/>
              <w:left w:val="single" w:sz="6" w:space="0" w:color="auto"/>
              <w:bottom w:val="single" w:sz="6" w:space="0" w:color="auto"/>
              <w:right w:val="single" w:sz="6" w:space="0" w:color="auto"/>
            </w:tcBorders>
          </w:tcPr>
          <w:p w14:paraId="037FD42F"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59FBB822"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28D3DEDF"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6319E7C7" w14:textId="77777777" w:rsidR="00CD651F" w:rsidRPr="00D419B2" w:rsidRDefault="00CD651F" w:rsidP="00C306B3">
            <w:pPr>
              <w:spacing w:before="60" w:after="60"/>
              <w:ind w:left="360"/>
              <w:textAlignment w:val="baseline"/>
              <w:rPr>
                <w:rFonts w:eastAsia="Times New Roman" w:cs="Arial"/>
                <w:lang w:eastAsia="en-GB"/>
              </w:rPr>
            </w:pPr>
          </w:p>
        </w:tc>
      </w:tr>
      <w:tr w:rsidR="00CD651F" w:rsidRPr="00D419B2" w14:paraId="3AA300A1"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18EFEE86" w14:textId="50528EC8"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1.5</w:t>
            </w:r>
          </w:p>
        </w:tc>
        <w:tc>
          <w:tcPr>
            <w:tcW w:w="3539" w:type="dxa"/>
            <w:tcBorders>
              <w:top w:val="single" w:sz="6" w:space="0" w:color="auto"/>
              <w:left w:val="single" w:sz="6" w:space="0" w:color="auto"/>
              <w:bottom w:val="single" w:sz="6" w:space="0" w:color="auto"/>
              <w:right w:val="single" w:sz="6" w:space="0" w:color="auto"/>
            </w:tcBorders>
          </w:tcPr>
          <w:p w14:paraId="479E498B" w14:textId="633A5947"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 xml:space="preserve">The </w:t>
            </w:r>
            <w:r w:rsidR="004E203F" w:rsidRPr="00D419B2">
              <w:rPr>
                <w:rFonts w:eastAsia="Times New Roman" w:cs="Arial"/>
                <w:lang w:eastAsia="en-GB"/>
              </w:rPr>
              <w:t xml:space="preserve">organisation </w:t>
            </w:r>
            <w:r w:rsidRPr="00D419B2">
              <w:rPr>
                <w:rFonts w:eastAsia="Times New Roman" w:cs="Arial"/>
                <w:lang w:eastAsia="en-GB"/>
              </w:rPr>
              <w:t xml:space="preserve">has developed a violence prevention and reduction policy which has been endorsed by the </w:t>
            </w:r>
            <w:r w:rsidR="000D7BA7" w:rsidRPr="00D419B2">
              <w:rPr>
                <w:rFonts w:eastAsia="Times New Roman" w:cs="Arial"/>
                <w:lang w:eastAsia="en-GB"/>
              </w:rPr>
              <w:t>Board</w:t>
            </w:r>
            <w:r w:rsidRPr="00D419B2">
              <w:rPr>
                <w:rFonts w:eastAsia="Times New Roman" w:cs="Arial"/>
                <w:lang w:eastAsia="en-GB"/>
              </w:rPr>
              <w:t xml:space="preserve"> and is underpinned by workforce and workplace risk assessments</w:t>
            </w:r>
            <w:r w:rsidR="007C2BBD">
              <w:rPr>
                <w:rFonts w:eastAsia="Times New Roman" w:cs="Arial"/>
                <w:lang w:eastAsia="en-GB"/>
              </w:rPr>
              <w:t>.</w:t>
            </w:r>
          </w:p>
        </w:tc>
        <w:tc>
          <w:tcPr>
            <w:tcW w:w="4399" w:type="dxa"/>
            <w:tcBorders>
              <w:top w:val="single" w:sz="6" w:space="0" w:color="auto"/>
              <w:left w:val="single" w:sz="6" w:space="0" w:color="auto"/>
              <w:bottom w:val="single" w:sz="6" w:space="0" w:color="auto"/>
              <w:right w:val="single" w:sz="6" w:space="0" w:color="auto"/>
            </w:tcBorders>
          </w:tcPr>
          <w:p w14:paraId="538893A6" w14:textId="1B058E95" w:rsidR="00972E3F" w:rsidRPr="00FA3339" w:rsidRDefault="00972E3F" w:rsidP="00C306B3">
            <w:pPr>
              <w:pStyle w:val="ListParagraph"/>
              <w:numPr>
                <w:ilvl w:val="0"/>
                <w:numId w:val="16"/>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Does the policy </w:t>
            </w:r>
            <w:r w:rsidR="00CD651F" w:rsidRPr="00D419B2">
              <w:rPr>
                <w:rFonts w:eastAsia="Times New Roman" w:cs="Arial"/>
                <w:lang w:eastAsia="en-GB"/>
              </w:rPr>
              <w:t>reflect the strategy? </w:t>
            </w:r>
          </w:p>
          <w:p w14:paraId="5728FE23" w14:textId="59994D2D" w:rsidR="0082117E" w:rsidRPr="00FA3339" w:rsidRDefault="00CD651F" w:rsidP="00C306B3">
            <w:pPr>
              <w:pStyle w:val="ListParagraph"/>
              <w:numPr>
                <w:ilvl w:val="0"/>
                <w:numId w:val="16"/>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it adhere to the same principles as the strategy? For example</w:t>
            </w:r>
            <w:r w:rsidR="0082117E" w:rsidRPr="00D419B2">
              <w:rPr>
                <w:rFonts w:eastAsia="Times New Roman" w:cs="Arial"/>
                <w:lang w:eastAsia="en-GB"/>
              </w:rPr>
              <w:t xml:space="preserve">, </w:t>
            </w:r>
            <w:r w:rsidR="00776987" w:rsidRPr="00D419B2">
              <w:rPr>
                <w:rFonts w:eastAsia="Times New Roman" w:cs="Arial"/>
                <w:lang w:eastAsia="en-GB"/>
              </w:rPr>
              <w:t>it</w:t>
            </w:r>
            <w:r w:rsidRPr="00D419B2">
              <w:rPr>
                <w:rFonts w:eastAsia="Times New Roman" w:cs="Arial"/>
                <w:lang w:eastAsia="en-GB"/>
              </w:rPr>
              <w:t>: </w:t>
            </w:r>
          </w:p>
          <w:p w14:paraId="6D1B5133" w14:textId="4109E345" w:rsidR="00CD651F" w:rsidRPr="00D419B2" w:rsidRDefault="007752F5" w:rsidP="00C306B3">
            <w:pPr>
              <w:pStyle w:val="ListParagraph"/>
              <w:numPr>
                <w:ilvl w:val="1"/>
                <w:numId w:val="67"/>
              </w:numPr>
              <w:spacing w:before="60" w:after="60"/>
              <w:contextualSpacing w:val="0"/>
              <w:textAlignment w:val="baseline"/>
              <w:rPr>
                <w:rFonts w:eastAsia="Times New Roman" w:cs="Arial"/>
                <w:lang w:eastAsia="en-GB"/>
              </w:rPr>
            </w:pPr>
            <w:r w:rsidRPr="00D419B2">
              <w:rPr>
                <w:rFonts w:eastAsia="Times New Roman" w:cs="Arial"/>
                <w:lang w:eastAsia="en-GB"/>
              </w:rPr>
              <w:t xml:space="preserve">is </w:t>
            </w:r>
            <w:r w:rsidR="0082117E" w:rsidRPr="00D419B2">
              <w:rPr>
                <w:rFonts w:eastAsia="Times New Roman" w:cs="Arial"/>
                <w:lang w:eastAsia="en-GB"/>
              </w:rPr>
              <w:t>e</w:t>
            </w:r>
            <w:r w:rsidR="00CD651F" w:rsidRPr="00D419B2">
              <w:rPr>
                <w:rFonts w:eastAsia="Times New Roman" w:cs="Arial"/>
                <w:lang w:eastAsia="en-GB"/>
              </w:rPr>
              <w:t>videnced-based </w:t>
            </w:r>
          </w:p>
          <w:p w14:paraId="4C070571" w14:textId="5ADFF7C3" w:rsidR="00CD651F" w:rsidRPr="00D419B2" w:rsidRDefault="007752F5" w:rsidP="00C306B3">
            <w:pPr>
              <w:pStyle w:val="ListParagraph"/>
              <w:numPr>
                <w:ilvl w:val="1"/>
                <w:numId w:val="67"/>
              </w:numPr>
              <w:spacing w:before="60" w:after="60"/>
              <w:contextualSpacing w:val="0"/>
              <w:textAlignment w:val="baseline"/>
              <w:rPr>
                <w:rFonts w:eastAsia="Times New Roman" w:cs="Arial"/>
                <w:lang w:eastAsia="en-GB"/>
              </w:rPr>
            </w:pPr>
            <w:r w:rsidRPr="00D419B2">
              <w:rPr>
                <w:rFonts w:eastAsia="Times New Roman" w:cs="Arial"/>
                <w:lang w:eastAsia="en-GB"/>
              </w:rPr>
              <w:t xml:space="preserve">is </w:t>
            </w:r>
            <w:r w:rsidR="0082117E" w:rsidRPr="00D419B2">
              <w:rPr>
                <w:rFonts w:eastAsia="Times New Roman" w:cs="Arial"/>
                <w:lang w:eastAsia="en-GB"/>
              </w:rPr>
              <w:t>p</w:t>
            </w:r>
            <w:r w:rsidR="00CD651F" w:rsidRPr="00D419B2">
              <w:rPr>
                <w:rFonts w:eastAsia="Times New Roman" w:cs="Arial"/>
                <w:lang w:eastAsia="en-GB"/>
              </w:rPr>
              <w:t>ublic health informed </w:t>
            </w:r>
          </w:p>
          <w:p w14:paraId="446899E4" w14:textId="41160D57" w:rsidR="00CD651F" w:rsidRPr="00D419B2" w:rsidRDefault="006538CF" w:rsidP="00C306B3">
            <w:pPr>
              <w:pStyle w:val="ListParagraph"/>
              <w:numPr>
                <w:ilvl w:val="1"/>
                <w:numId w:val="67"/>
              </w:numPr>
              <w:spacing w:before="60" w:after="60"/>
              <w:contextualSpacing w:val="0"/>
              <w:textAlignment w:val="baseline"/>
              <w:rPr>
                <w:rFonts w:eastAsia="Times New Roman" w:cs="Arial"/>
                <w:lang w:eastAsia="en-GB"/>
              </w:rPr>
            </w:pPr>
            <w:r w:rsidRPr="00D419B2">
              <w:rPr>
                <w:rFonts w:eastAsia="Times New Roman" w:cs="Arial"/>
                <w:lang w:eastAsia="en-GB"/>
              </w:rPr>
              <w:t xml:space="preserve">is </w:t>
            </w:r>
            <w:r w:rsidR="0082117E" w:rsidRPr="00D419B2">
              <w:rPr>
                <w:rFonts w:eastAsia="Times New Roman" w:cs="Arial"/>
                <w:lang w:eastAsia="en-GB"/>
              </w:rPr>
              <w:t>d</w:t>
            </w:r>
            <w:r w:rsidR="00CD651F" w:rsidRPr="00D419B2">
              <w:rPr>
                <w:rFonts w:eastAsia="Times New Roman" w:cs="Arial"/>
                <w:lang w:eastAsia="en-GB"/>
              </w:rPr>
              <w:t>ata driven </w:t>
            </w:r>
          </w:p>
          <w:p w14:paraId="7E3DE2C2" w14:textId="5E559060" w:rsidR="00776987" w:rsidRPr="00FA3339" w:rsidRDefault="00776987" w:rsidP="00C306B3">
            <w:pPr>
              <w:pStyle w:val="ListParagraph"/>
              <w:numPr>
                <w:ilvl w:val="1"/>
                <w:numId w:val="67"/>
              </w:numPr>
              <w:spacing w:before="60" w:after="60"/>
              <w:contextualSpacing w:val="0"/>
              <w:textAlignment w:val="baseline"/>
              <w:rPr>
                <w:rFonts w:eastAsia="Times New Roman" w:cs="Arial"/>
                <w:lang w:eastAsia="en-GB"/>
              </w:rPr>
            </w:pPr>
            <w:r w:rsidRPr="00D419B2">
              <w:rPr>
                <w:rFonts w:eastAsia="Times New Roman" w:cs="Arial"/>
                <w:lang w:eastAsia="en-GB"/>
              </w:rPr>
              <w:t>r</w:t>
            </w:r>
            <w:r w:rsidR="00CD651F" w:rsidRPr="00D419B2">
              <w:rPr>
                <w:rFonts w:eastAsia="Times New Roman" w:cs="Arial"/>
                <w:lang w:eastAsia="en-GB"/>
              </w:rPr>
              <w:t>eflect</w:t>
            </w:r>
            <w:r w:rsidR="006538CF" w:rsidRPr="00D419B2">
              <w:rPr>
                <w:rFonts w:eastAsia="Times New Roman" w:cs="Arial"/>
                <w:lang w:eastAsia="en-GB"/>
              </w:rPr>
              <w:t xml:space="preserve">s </w:t>
            </w:r>
            <w:r w:rsidR="00CD651F" w:rsidRPr="00D419B2">
              <w:rPr>
                <w:rFonts w:eastAsia="Times New Roman" w:cs="Arial"/>
                <w:lang w:eastAsia="en-GB"/>
              </w:rPr>
              <w:t>engagement with stakeholders and partners</w:t>
            </w:r>
          </w:p>
          <w:p w14:paraId="0AAEB4E5" w14:textId="591D26A8" w:rsidR="006538CF" w:rsidRPr="00FA3339" w:rsidRDefault="00CD651F" w:rsidP="00C306B3">
            <w:pPr>
              <w:pStyle w:val="ListParagraph"/>
              <w:numPr>
                <w:ilvl w:val="0"/>
                <w:numId w:val="17"/>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Is it supported </w:t>
            </w:r>
            <w:r w:rsidR="006538CF" w:rsidRPr="00D419B2">
              <w:rPr>
                <w:rFonts w:eastAsia="Times New Roman" w:cs="Arial"/>
                <w:lang w:eastAsia="en-GB"/>
              </w:rPr>
              <w:t xml:space="preserve">by </w:t>
            </w:r>
            <w:r w:rsidRPr="00D419B2">
              <w:rPr>
                <w:rFonts w:eastAsia="Times New Roman" w:cs="Arial"/>
                <w:lang w:eastAsia="en-GB"/>
              </w:rPr>
              <w:t>workplace risk assessments</w:t>
            </w:r>
            <w:r w:rsidR="006538CF" w:rsidRPr="00D419B2">
              <w:rPr>
                <w:rFonts w:eastAsia="Times New Roman" w:cs="Arial"/>
                <w:lang w:eastAsia="en-GB"/>
              </w:rPr>
              <w:t xml:space="preserve"> and is there </w:t>
            </w:r>
            <w:r w:rsidRPr="00D419B2">
              <w:rPr>
                <w:rFonts w:eastAsia="Times New Roman" w:cs="Arial"/>
                <w:lang w:eastAsia="en-GB"/>
              </w:rPr>
              <w:t>a sound risk management approach? </w:t>
            </w:r>
          </w:p>
        </w:tc>
        <w:tc>
          <w:tcPr>
            <w:tcW w:w="519" w:type="dxa"/>
            <w:tcBorders>
              <w:top w:val="single" w:sz="6" w:space="0" w:color="auto"/>
              <w:left w:val="single" w:sz="6" w:space="0" w:color="auto"/>
              <w:bottom w:val="single" w:sz="6" w:space="0" w:color="auto"/>
              <w:right w:val="single" w:sz="6" w:space="0" w:color="auto"/>
            </w:tcBorders>
          </w:tcPr>
          <w:p w14:paraId="6B5E5D20"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1E278DB6"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6E7446F9"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7DD39FB6" w14:textId="77777777" w:rsidR="00CD651F" w:rsidRPr="00D419B2" w:rsidRDefault="00CD651F" w:rsidP="00C306B3">
            <w:pPr>
              <w:spacing w:before="60" w:after="60"/>
              <w:ind w:left="360"/>
              <w:textAlignment w:val="baseline"/>
              <w:rPr>
                <w:rFonts w:eastAsia="Times New Roman" w:cs="Arial"/>
                <w:lang w:eastAsia="en-GB"/>
              </w:rPr>
            </w:pPr>
          </w:p>
        </w:tc>
      </w:tr>
      <w:tr w:rsidR="00CD651F" w:rsidRPr="00D419B2" w14:paraId="32A26B3C"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1A5BEF8A" w14:textId="0A3C62CE"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1.6</w:t>
            </w:r>
          </w:p>
        </w:tc>
        <w:tc>
          <w:tcPr>
            <w:tcW w:w="3539" w:type="dxa"/>
            <w:tcBorders>
              <w:top w:val="single" w:sz="6" w:space="0" w:color="auto"/>
              <w:left w:val="single" w:sz="6" w:space="0" w:color="auto"/>
              <w:bottom w:val="single" w:sz="6" w:space="0" w:color="auto"/>
              <w:right w:val="single" w:sz="6" w:space="0" w:color="auto"/>
            </w:tcBorders>
          </w:tcPr>
          <w:p w14:paraId="54014CCF" w14:textId="04203914"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The organisational risks associated with violence have been assessed</w:t>
            </w:r>
            <w:r w:rsidR="00766359" w:rsidRPr="00D419B2">
              <w:rPr>
                <w:rFonts w:eastAsia="Times New Roman" w:cs="Arial"/>
                <w:lang w:eastAsia="en-GB"/>
              </w:rPr>
              <w:t>,</w:t>
            </w:r>
            <w:r w:rsidRPr="00D419B2">
              <w:rPr>
                <w:rFonts w:eastAsia="Times New Roman" w:cs="Arial"/>
                <w:lang w:eastAsia="en-GB"/>
              </w:rPr>
              <w:t xml:space="preserve"> and shared where </w:t>
            </w:r>
            <w:r w:rsidR="00DA417A" w:rsidRPr="00D419B2">
              <w:rPr>
                <w:rFonts w:eastAsia="Times New Roman" w:cs="Arial"/>
                <w:lang w:eastAsia="en-GB"/>
              </w:rPr>
              <w:t xml:space="preserve">appropriate </w:t>
            </w:r>
            <w:r w:rsidRPr="00D419B2">
              <w:rPr>
                <w:rFonts w:eastAsia="Times New Roman" w:cs="Arial"/>
                <w:lang w:eastAsia="en-GB"/>
              </w:rPr>
              <w:t xml:space="preserve">with </w:t>
            </w:r>
            <w:r w:rsidR="00DA417A" w:rsidRPr="00D419B2">
              <w:rPr>
                <w:rFonts w:eastAsia="Times New Roman" w:cs="Arial"/>
                <w:lang w:eastAsia="en-GB"/>
              </w:rPr>
              <w:t xml:space="preserve">partners and </w:t>
            </w:r>
            <w:r w:rsidRPr="00D419B2">
              <w:rPr>
                <w:rFonts w:eastAsia="Times New Roman" w:cs="Arial"/>
                <w:lang w:eastAsia="en-GB"/>
              </w:rPr>
              <w:t>stakeholders in th</w:t>
            </w:r>
            <w:r w:rsidR="008B3903" w:rsidRPr="00D419B2">
              <w:rPr>
                <w:rFonts w:eastAsia="Times New Roman" w:cs="Arial"/>
                <w:lang w:eastAsia="en-GB"/>
              </w:rPr>
              <w:t>e integrated care system</w:t>
            </w:r>
            <w:r w:rsidR="007C2BBD">
              <w:rPr>
                <w:rFonts w:eastAsia="Times New Roman" w:cs="Arial"/>
                <w:lang w:eastAsia="en-GB"/>
              </w:rPr>
              <w:t>.</w:t>
            </w:r>
          </w:p>
        </w:tc>
        <w:tc>
          <w:tcPr>
            <w:tcW w:w="4399" w:type="dxa"/>
            <w:tcBorders>
              <w:top w:val="single" w:sz="6" w:space="0" w:color="auto"/>
              <w:left w:val="single" w:sz="6" w:space="0" w:color="auto"/>
              <w:bottom w:val="single" w:sz="6" w:space="0" w:color="auto"/>
              <w:right w:val="single" w:sz="6" w:space="0" w:color="auto"/>
            </w:tcBorders>
          </w:tcPr>
          <w:p w14:paraId="756D5796" w14:textId="5FBF6FBB" w:rsidR="001B23AD" w:rsidRPr="00FA3339" w:rsidRDefault="001B23AD" w:rsidP="00C306B3">
            <w:pPr>
              <w:pStyle w:val="ListParagraph"/>
              <w:numPr>
                <w:ilvl w:val="0"/>
                <w:numId w:val="17"/>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Does </w:t>
            </w:r>
            <w:r w:rsidR="00CD651F" w:rsidRPr="00D419B2">
              <w:rPr>
                <w:rFonts w:eastAsia="Times New Roman" w:cs="Arial"/>
                <w:lang w:eastAsia="en-GB"/>
              </w:rPr>
              <w:t>the strategy reflect</w:t>
            </w:r>
            <w:r w:rsidRPr="00D419B2">
              <w:rPr>
                <w:rFonts w:eastAsia="Times New Roman" w:cs="Arial"/>
                <w:lang w:eastAsia="en-GB"/>
              </w:rPr>
              <w:t xml:space="preserve"> </w:t>
            </w:r>
            <w:r w:rsidR="00CD651F" w:rsidRPr="00D419B2">
              <w:rPr>
                <w:rFonts w:eastAsia="Times New Roman" w:cs="Arial"/>
                <w:lang w:eastAsia="en-GB"/>
              </w:rPr>
              <w:t xml:space="preserve">the current situation in the </w:t>
            </w:r>
            <w:r w:rsidRPr="00D419B2">
              <w:rPr>
                <w:rFonts w:eastAsia="Times New Roman" w:cs="Arial"/>
                <w:lang w:eastAsia="en-GB"/>
              </w:rPr>
              <w:t xml:space="preserve">organisation </w:t>
            </w:r>
            <w:r w:rsidR="00CD651F" w:rsidRPr="00D419B2">
              <w:rPr>
                <w:rFonts w:eastAsia="Times New Roman" w:cs="Arial"/>
                <w:lang w:eastAsia="en-GB"/>
              </w:rPr>
              <w:t>– think data, risk assessments, training needs analysis</w:t>
            </w:r>
            <w:r w:rsidRPr="00D419B2">
              <w:rPr>
                <w:rFonts w:eastAsia="Times New Roman" w:cs="Arial"/>
                <w:lang w:eastAsia="en-GB"/>
              </w:rPr>
              <w:t>?</w:t>
            </w:r>
          </w:p>
          <w:p w14:paraId="0999707D" w14:textId="1979C3BA" w:rsidR="001B23AD" w:rsidRPr="00FA3339" w:rsidRDefault="00CD651F" w:rsidP="00C306B3">
            <w:pPr>
              <w:pStyle w:val="ListParagraph"/>
              <w:numPr>
                <w:ilvl w:val="0"/>
                <w:numId w:val="17"/>
              </w:numPr>
              <w:spacing w:before="60" w:after="60"/>
              <w:ind w:hanging="220"/>
              <w:contextualSpacing w:val="0"/>
              <w:textAlignment w:val="baseline"/>
              <w:rPr>
                <w:rFonts w:eastAsia="Times New Roman" w:cs="Arial"/>
                <w:lang w:eastAsia="en-GB"/>
              </w:rPr>
            </w:pPr>
            <w:r w:rsidRPr="00D419B2">
              <w:rPr>
                <w:rFonts w:eastAsia="Times New Roman" w:cs="Arial"/>
                <w:lang w:eastAsia="en-GB"/>
              </w:rPr>
              <w:t>Have the risks been shared with stakeholders and partners</w:t>
            </w:r>
            <w:r w:rsidR="004F6CE6" w:rsidRPr="00D419B2">
              <w:rPr>
                <w:rFonts w:eastAsia="Times New Roman" w:cs="Arial"/>
                <w:lang w:eastAsia="en-GB"/>
              </w:rPr>
              <w:t>?</w:t>
            </w:r>
            <w:r w:rsidRPr="00D419B2">
              <w:rPr>
                <w:rFonts w:eastAsia="Times New Roman" w:cs="Arial"/>
                <w:lang w:eastAsia="en-GB"/>
              </w:rPr>
              <w:t xml:space="preserve"> </w:t>
            </w:r>
          </w:p>
          <w:p w14:paraId="412A5424" w14:textId="52174E0D" w:rsidR="00BA0E24" w:rsidRPr="00FA3339" w:rsidRDefault="00CD651F" w:rsidP="00C306B3">
            <w:pPr>
              <w:pStyle w:val="ListParagraph"/>
              <w:numPr>
                <w:ilvl w:val="0"/>
                <w:numId w:val="17"/>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Is the </w:t>
            </w:r>
            <w:r w:rsidR="00BA0E24" w:rsidRPr="00D419B2">
              <w:rPr>
                <w:rFonts w:eastAsia="Times New Roman" w:cs="Arial"/>
                <w:lang w:eastAsia="en-GB"/>
              </w:rPr>
              <w:t xml:space="preserve">organisation </w:t>
            </w:r>
            <w:r w:rsidRPr="00D419B2">
              <w:rPr>
                <w:rFonts w:eastAsia="Times New Roman" w:cs="Arial"/>
                <w:lang w:eastAsia="en-GB"/>
              </w:rPr>
              <w:t>open and transparent about its current risks</w:t>
            </w:r>
            <w:r w:rsidR="004C015C" w:rsidRPr="00D419B2">
              <w:rPr>
                <w:rFonts w:eastAsia="Times New Roman" w:cs="Arial"/>
                <w:lang w:eastAsia="en-GB"/>
              </w:rPr>
              <w:t xml:space="preserve">? How is </w:t>
            </w:r>
            <w:r w:rsidRPr="00D419B2">
              <w:rPr>
                <w:rFonts w:eastAsia="Times New Roman" w:cs="Arial"/>
                <w:lang w:eastAsia="en-GB"/>
              </w:rPr>
              <w:t>this demonstrated? </w:t>
            </w:r>
          </w:p>
        </w:tc>
        <w:tc>
          <w:tcPr>
            <w:tcW w:w="519" w:type="dxa"/>
            <w:tcBorders>
              <w:top w:val="single" w:sz="6" w:space="0" w:color="auto"/>
              <w:left w:val="single" w:sz="6" w:space="0" w:color="auto"/>
              <w:bottom w:val="single" w:sz="6" w:space="0" w:color="auto"/>
              <w:right w:val="single" w:sz="6" w:space="0" w:color="auto"/>
            </w:tcBorders>
          </w:tcPr>
          <w:p w14:paraId="0FEAC23F"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3C2AA435"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4AEA5D5F" w14:textId="77777777" w:rsidR="00CD651F" w:rsidRPr="00D419B2" w:rsidRDefault="00CD651F" w:rsidP="00C306B3">
            <w:pPr>
              <w:spacing w:before="60" w:after="60"/>
              <w:ind w:left="36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1C0CD05E" w14:textId="77777777" w:rsidR="00CD651F" w:rsidRPr="00D419B2" w:rsidRDefault="00CD651F" w:rsidP="00C306B3">
            <w:pPr>
              <w:spacing w:before="60" w:after="60"/>
              <w:ind w:left="360"/>
              <w:textAlignment w:val="baseline"/>
              <w:rPr>
                <w:rFonts w:eastAsia="Times New Roman" w:cs="Arial"/>
                <w:lang w:eastAsia="en-GB"/>
              </w:rPr>
            </w:pPr>
          </w:p>
        </w:tc>
      </w:tr>
      <w:tr w:rsidR="00CD651F" w:rsidRPr="00D419B2" w14:paraId="33B2836D"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E69A7E2" w14:textId="361FD126"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lastRenderedPageBreak/>
              <w:t>1.7</w:t>
            </w:r>
          </w:p>
        </w:tc>
        <w:tc>
          <w:tcPr>
            <w:tcW w:w="3539" w:type="dxa"/>
            <w:tcBorders>
              <w:top w:val="single" w:sz="6" w:space="0" w:color="auto"/>
              <w:left w:val="single" w:sz="6" w:space="0" w:color="auto"/>
              <w:bottom w:val="single" w:sz="6" w:space="0" w:color="auto"/>
              <w:right w:val="single" w:sz="6" w:space="0" w:color="auto"/>
            </w:tcBorders>
          </w:tcPr>
          <w:p w14:paraId="365A82C9" w14:textId="66B9E201" w:rsidR="004C015C"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 xml:space="preserve">The </w:t>
            </w:r>
            <w:r w:rsidR="009444F9" w:rsidRPr="00D419B2">
              <w:rPr>
                <w:rFonts w:eastAsia="Times New Roman" w:cs="Arial"/>
                <w:lang w:eastAsia="en-GB"/>
              </w:rPr>
              <w:t xml:space="preserve">Board </w:t>
            </w:r>
            <w:r w:rsidRPr="00D419B2">
              <w:rPr>
                <w:rFonts w:eastAsia="Times New Roman" w:cs="Arial"/>
                <w:lang w:eastAsia="en-GB"/>
              </w:rPr>
              <w:t xml:space="preserve">has </w:t>
            </w:r>
            <w:r w:rsidR="004C015C" w:rsidRPr="00D419B2">
              <w:rPr>
                <w:rFonts w:eastAsia="Times New Roman" w:cs="Arial"/>
                <w:lang w:eastAsia="en-GB"/>
              </w:rPr>
              <w:t xml:space="preserve">sufficient </w:t>
            </w:r>
            <w:r w:rsidRPr="00D419B2">
              <w:rPr>
                <w:rFonts w:eastAsia="Times New Roman" w:cs="Arial"/>
                <w:lang w:eastAsia="en-GB"/>
              </w:rPr>
              <w:t>information about</w:t>
            </w:r>
            <w:r w:rsidR="00FC1511" w:rsidRPr="00D419B2">
              <w:rPr>
                <w:rFonts w:eastAsia="Times New Roman" w:cs="Arial"/>
                <w:lang w:eastAsia="en-GB"/>
              </w:rPr>
              <w:t xml:space="preserve"> </w:t>
            </w:r>
            <w:r w:rsidR="00B15529" w:rsidRPr="00D419B2">
              <w:rPr>
                <w:rFonts w:eastAsia="Times New Roman" w:cs="Arial"/>
                <w:lang w:eastAsia="en-GB"/>
              </w:rPr>
              <w:t xml:space="preserve">the organisation’s </w:t>
            </w:r>
            <w:r w:rsidR="00FC1511" w:rsidRPr="00D419B2">
              <w:rPr>
                <w:rFonts w:eastAsia="Times New Roman" w:cs="Arial"/>
                <w:lang w:eastAsia="en-GB"/>
              </w:rPr>
              <w:t>performance to prevent and reduce</w:t>
            </w:r>
            <w:r w:rsidRPr="00D419B2">
              <w:rPr>
                <w:rFonts w:eastAsia="Times New Roman" w:cs="Arial"/>
                <w:lang w:eastAsia="en-GB"/>
              </w:rPr>
              <w:t xml:space="preserve"> violence</w:t>
            </w:r>
            <w:r w:rsidR="002A7E04">
              <w:rPr>
                <w:rFonts w:eastAsia="Times New Roman" w:cs="Arial"/>
                <w:lang w:eastAsia="en-GB"/>
              </w:rPr>
              <w:t>,</w:t>
            </w:r>
            <w:r w:rsidRPr="00D419B2">
              <w:rPr>
                <w:rFonts w:eastAsia="Times New Roman" w:cs="Arial"/>
                <w:lang w:eastAsia="en-GB"/>
              </w:rPr>
              <w:t xml:space="preserve"> to make informed decisions about the policy</w:t>
            </w:r>
            <w:r w:rsidR="002A7E04">
              <w:rPr>
                <w:rFonts w:eastAsia="Times New Roman" w:cs="Arial"/>
                <w:lang w:eastAsia="en-GB"/>
              </w:rPr>
              <w:t>.</w:t>
            </w:r>
            <w:r w:rsidRPr="00D419B2">
              <w:rPr>
                <w:rFonts w:eastAsia="Times New Roman" w:cs="Arial"/>
                <w:lang w:eastAsia="en-GB"/>
              </w:rPr>
              <w:t xml:space="preserve"> </w:t>
            </w:r>
            <w:r w:rsidR="002A7E04">
              <w:rPr>
                <w:rFonts w:eastAsia="Times New Roman" w:cs="Arial"/>
                <w:lang w:eastAsia="en-GB"/>
              </w:rPr>
              <w:t>T</w:t>
            </w:r>
            <w:r w:rsidRPr="00D419B2">
              <w:rPr>
                <w:rFonts w:eastAsia="Times New Roman" w:cs="Arial"/>
                <w:lang w:eastAsia="en-GB"/>
              </w:rPr>
              <w:t>his information is based on credible intelligence and risk assessments</w:t>
            </w:r>
            <w:r w:rsidR="007C2BBD">
              <w:rPr>
                <w:rFonts w:eastAsia="Times New Roman" w:cs="Arial"/>
                <w:lang w:eastAsia="en-GB"/>
              </w:rPr>
              <w:t>.</w:t>
            </w:r>
          </w:p>
        </w:tc>
        <w:tc>
          <w:tcPr>
            <w:tcW w:w="4399" w:type="dxa"/>
            <w:tcBorders>
              <w:top w:val="single" w:sz="6" w:space="0" w:color="auto"/>
              <w:left w:val="single" w:sz="6" w:space="0" w:color="auto"/>
              <w:bottom w:val="single" w:sz="6" w:space="0" w:color="auto"/>
              <w:right w:val="single" w:sz="6" w:space="0" w:color="auto"/>
            </w:tcBorders>
          </w:tcPr>
          <w:p w14:paraId="78284B2B" w14:textId="7D1E4793" w:rsidR="004C015C" w:rsidRPr="00FA3339" w:rsidRDefault="00CD651F" w:rsidP="00C306B3">
            <w:pPr>
              <w:pStyle w:val="ListParagraph"/>
              <w:numPr>
                <w:ilvl w:val="0"/>
                <w:numId w:val="20"/>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The </w:t>
            </w:r>
            <w:r w:rsidR="009444F9" w:rsidRPr="00D419B2">
              <w:rPr>
                <w:rFonts w:eastAsia="Times New Roman" w:cs="Arial"/>
                <w:lang w:eastAsia="en-GB"/>
              </w:rPr>
              <w:t xml:space="preserve">Board </w:t>
            </w:r>
            <w:r w:rsidRPr="00D419B2">
              <w:rPr>
                <w:rFonts w:eastAsia="Times New Roman" w:cs="Arial"/>
                <w:lang w:eastAsia="en-GB"/>
              </w:rPr>
              <w:t>make</w:t>
            </w:r>
            <w:r w:rsidR="004C015C" w:rsidRPr="00D419B2">
              <w:rPr>
                <w:rFonts w:eastAsia="Times New Roman" w:cs="Arial"/>
                <w:lang w:eastAsia="en-GB"/>
              </w:rPr>
              <w:t>s</w:t>
            </w:r>
            <w:r w:rsidRPr="00D419B2">
              <w:rPr>
                <w:rFonts w:eastAsia="Times New Roman" w:cs="Arial"/>
                <w:lang w:eastAsia="en-GB"/>
              </w:rPr>
              <w:t xml:space="preserve"> informed decisions based on the best and most accurate data and information available.</w:t>
            </w:r>
          </w:p>
          <w:p w14:paraId="49583242" w14:textId="50B2F406" w:rsidR="00CD651F" w:rsidRPr="00D419B2" w:rsidRDefault="00CD651F" w:rsidP="00C306B3">
            <w:pPr>
              <w:pStyle w:val="ListParagraph"/>
              <w:numPr>
                <w:ilvl w:val="0"/>
                <w:numId w:val="19"/>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The </w:t>
            </w:r>
            <w:r w:rsidR="00FC1511" w:rsidRPr="00D419B2">
              <w:rPr>
                <w:rFonts w:eastAsia="Times New Roman" w:cs="Arial"/>
                <w:lang w:eastAsia="en-GB"/>
              </w:rPr>
              <w:t>organisation is a</w:t>
            </w:r>
            <w:r w:rsidRPr="00D419B2">
              <w:rPr>
                <w:rFonts w:eastAsia="Times New Roman" w:cs="Arial"/>
                <w:lang w:eastAsia="en-GB"/>
              </w:rPr>
              <w:t>ssur</w:t>
            </w:r>
            <w:r w:rsidR="00FC1511" w:rsidRPr="00D419B2">
              <w:rPr>
                <w:rFonts w:eastAsia="Times New Roman" w:cs="Arial"/>
                <w:lang w:eastAsia="en-GB"/>
              </w:rPr>
              <w:t>ed</w:t>
            </w:r>
            <w:r w:rsidRPr="00D419B2">
              <w:rPr>
                <w:rFonts w:eastAsia="Times New Roman" w:cs="Arial"/>
                <w:lang w:eastAsia="en-GB"/>
              </w:rPr>
              <w:t xml:space="preserve"> that the data collection and information flows are robust, consistent, and effective and aligned with policy</w:t>
            </w:r>
            <w:r w:rsidR="00D45421">
              <w:rPr>
                <w:rFonts w:eastAsia="Times New Roman" w:cs="Arial"/>
                <w:lang w:eastAsia="en-GB"/>
              </w:rPr>
              <w:t>.</w:t>
            </w:r>
          </w:p>
        </w:tc>
        <w:tc>
          <w:tcPr>
            <w:tcW w:w="519" w:type="dxa"/>
            <w:tcBorders>
              <w:top w:val="single" w:sz="6" w:space="0" w:color="auto"/>
              <w:left w:val="single" w:sz="6" w:space="0" w:color="auto"/>
              <w:bottom w:val="single" w:sz="6" w:space="0" w:color="auto"/>
              <w:right w:val="single" w:sz="6" w:space="0" w:color="auto"/>
            </w:tcBorders>
          </w:tcPr>
          <w:p w14:paraId="578CF4A1"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5591987B"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4D939846"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32459D5B" w14:textId="77777777" w:rsidR="00CD651F" w:rsidRPr="00D419B2" w:rsidRDefault="00CD651F" w:rsidP="00C306B3">
            <w:pPr>
              <w:spacing w:before="60" w:after="60"/>
              <w:ind w:left="360"/>
              <w:textAlignment w:val="baseline"/>
              <w:rPr>
                <w:rFonts w:eastAsia="Times New Roman" w:cs="Arial"/>
                <w:lang w:eastAsia="en-GB"/>
              </w:rPr>
            </w:pPr>
          </w:p>
        </w:tc>
      </w:tr>
      <w:tr w:rsidR="00CD651F" w:rsidRPr="00D419B2" w14:paraId="72557448"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4BA855E6" w14:textId="0950C757"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1.8</w:t>
            </w:r>
          </w:p>
        </w:tc>
        <w:tc>
          <w:tcPr>
            <w:tcW w:w="3539" w:type="dxa"/>
            <w:tcBorders>
              <w:top w:val="single" w:sz="6" w:space="0" w:color="auto"/>
              <w:left w:val="single" w:sz="6" w:space="0" w:color="auto"/>
              <w:bottom w:val="single" w:sz="6" w:space="0" w:color="auto"/>
              <w:right w:val="single" w:sz="6" w:space="0" w:color="auto"/>
            </w:tcBorders>
          </w:tcPr>
          <w:p w14:paraId="13F446ED" w14:textId="27EA688E"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 xml:space="preserve">Senior management is informed </w:t>
            </w:r>
            <w:r w:rsidR="008D1BE1" w:rsidRPr="00D419B2">
              <w:rPr>
                <w:rFonts w:eastAsia="Times New Roman" w:cs="Arial"/>
                <w:lang w:eastAsia="en-GB"/>
              </w:rPr>
              <w:t xml:space="preserve">of </w:t>
            </w:r>
            <w:r w:rsidR="00413A1D" w:rsidRPr="00D419B2">
              <w:rPr>
                <w:rFonts w:eastAsia="Times New Roman" w:cs="Arial"/>
                <w:lang w:eastAsia="en-GB"/>
              </w:rPr>
              <w:t xml:space="preserve">how </w:t>
            </w:r>
            <w:r w:rsidRPr="00D419B2">
              <w:rPr>
                <w:rFonts w:eastAsia="Times New Roman" w:cs="Arial"/>
                <w:lang w:eastAsia="en-GB"/>
              </w:rPr>
              <w:t xml:space="preserve">violence and abuse </w:t>
            </w:r>
            <w:r w:rsidR="00413A1D" w:rsidRPr="00D419B2">
              <w:rPr>
                <w:rFonts w:eastAsia="Times New Roman" w:cs="Arial"/>
                <w:lang w:eastAsia="en-GB"/>
              </w:rPr>
              <w:t>is affecting</w:t>
            </w:r>
            <w:r w:rsidR="00223691" w:rsidRPr="00D419B2">
              <w:rPr>
                <w:rFonts w:eastAsia="Times New Roman" w:cs="Arial"/>
                <w:lang w:eastAsia="en-GB"/>
              </w:rPr>
              <w:t xml:space="preserve"> staff </w:t>
            </w:r>
            <w:r w:rsidRPr="00D419B2">
              <w:rPr>
                <w:rFonts w:eastAsia="Times New Roman" w:cs="Arial"/>
                <w:lang w:eastAsia="en-GB"/>
              </w:rPr>
              <w:t>with protected characteristics, and a</w:t>
            </w:r>
            <w:r w:rsidR="00223691" w:rsidRPr="00D419B2">
              <w:rPr>
                <w:rFonts w:eastAsia="Times New Roman" w:cs="Arial"/>
                <w:lang w:eastAsia="en-GB"/>
              </w:rPr>
              <w:t xml:space="preserve">n </w:t>
            </w:r>
            <w:r w:rsidRPr="00D419B2">
              <w:rPr>
                <w:rFonts w:eastAsia="Times New Roman" w:cs="Arial"/>
                <w:lang w:eastAsia="en-GB"/>
              </w:rPr>
              <w:t>equality impact assessment has been developed and made available to all stakeholders</w:t>
            </w:r>
            <w:r w:rsidR="007C2BBD">
              <w:rPr>
                <w:rFonts w:eastAsia="Times New Roman" w:cs="Arial"/>
                <w:lang w:eastAsia="en-GB"/>
              </w:rPr>
              <w:t>.</w:t>
            </w:r>
          </w:p>
          <w:p w14:paraId="1D51BAEE" w14:textId="77777777" w:rsidR="00CD651F" w:rsidRPr="00D419B2" w:rsidRDefault="00CD651F" w:rsidP="00C306B3">
            <w:pPr>
              <w:spacing w:before="60" w:after="60"/>
              <w:textAlignment w:val="baseline"/>
              <w:rPr>
                <w:rFonts w:eastAsia="Times New Roman" w:cs="Arial"/>
                <w:lang w:eastAsia="en-GB"/>
              </w:rPr>
            </w:pPr>
          </w:p>
          <w:p w14:paraId="637D0537" w14:textId="77777777" w:rsidR="00CD651F" w:rsidRPr="00D419B2" w:rsidRDefault="00CD651F" w:rsidP="00C306B3">
            <w:pPr>
              <w:spacing w:before="60" w:after="60"/>
              <w:textAlignment w:val="baseline"/>
              <w:rPr>
                <w:rFonts w:eastAsia="Times New Roman" w:cs="Arial"/>
                <w:lang w:eastAsia="en-GB"/>
              </w:rPr>
            </w:pPr>
          </w:p>
        </w:tc>
        <w:tc>
          <w:tcPr>
            <w:tcW w:w="4399" w:type="dxa"/>
            <w:tcBorders>
              <w:top w:val="single" w:sz="6" w:space="0" w:color="auto"/>
              <w:left w:val="single" w:sz="6" w:space="0" w:color="auto"/>
              <w:bottom w:val="single" w:sz="6" w:space="0" w:color="auto"/>
              <w:right w:val="single" w:sz="6" w:space="0" w:color="auto"/>
            </w:tcBorders>
          </w:tcPr>
          <w:p w14:paraId="67146A81" w14:textId="5E2F42D3" w:rsidR="00CD651F" w:rsidRPr="00D419B2" w:rsidRDefault="00CD651F" w:rsidP="00C306B3">
            <w:pPr>
              <w:pStyle w:val="ListParagraph"/>
              <w:numPr>
                <w:ilvl w:val="0"/>
                <w:numId w:val="19"/>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data and analysis used to gain insight, support action and measure improvement in preventing and reducing violence?</w:t>
            </w:r>
          </w:p>
          <w:p w14:paraId="7BFEA903" w14:textId="00E9F1A2" w:rsidR="00220CF0" w:rsidRPr="00FA3339" w:rsidRDefault="00CD651F" w:rsidP="00C306B3">
            <w:pPr>
              <w:pStyle w:val="ListParagraph"/>
              <w:numPr>
                <w:ilvl w:val="0"/>
                <w:numId w:val="19"/>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does the violence prevention and reduction strategy and policy impact on those with protected characteristics</w:t>
            </w:r>
            <w:r w:rsidR="000855E6" w:rsidRPr="00D419B2">
              <w:rPr>
                <w:rFonts w:eastAsia="Times New Roman" w:cs="Arial"/>
                <w:lang w:eastAsia="en-GB"/>
              </w:rPr>
              <w:t>, and i</w:t>
            </w:r>
            <w:r w:rsidRPr="00D419B2">
              <w:rPr>
                <w:rFonts w:eastAsia="Times New Roman" w:cs="Arial"/>
                <w:lang w:eastAsia="en-GB"/>
              </w:rPr>
              <w:t>s this reflected in the equality impact assessment? </w:t>
            </w:r>
          </w:p>
          <w:p w14:paraId="7F710D37" w14:textId="2815FC02" w:rsidR="00220CF0" w:rsidRPr="00FA3339" w:rsidRDefault="00CD651F" w:rsidP="00C306B3">
            <w:pPr>
              <w:pStyle w:val="ListParagraph"/>
              <w:numPr>
                <w:ilvl w:val="0"/>
                <w:numId w:val="19"/>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trends being monitored and addressed? </w:t>
            </w:r>
          </w:p>
          <w:p w14:paraId="6E4CAE6D" w14:textId="6F4EAF49" w:rsidR="00B645CB" w:rsidRPr="00FA3339" w:rsidRDefault="00CD651F" w:rsidP="00C306B3">
            <w:pPr>
              <w:pStyle w:val="ListParagraph"/>
              <w:numPr>
                <w:ilvl w:val="0"/>
                <w:numId w:val="19"/>
              </w:numPr>
              <w:spacing w:before="60" w:after="60"/>
              <w:ind w:hanging="220"/>
              <w:contextualSpacing w:val="0"/>
              <w:textAlignment w:val="baseline"/>
              <w:rPr>
                <w:rFonts w:eastAsia="Times New Roman" w:cs="Arial"/>
                <w:lang w:eastAsia="en-GB"/>
              </w:rPr>
            </w:pPr>
            <w:r w:rsidRPr="00D419B2">
              <w:rPr>
                <w:rFonts w:eastAsia="Times New Roman" w:cs="Arial"/>
                <w:lang w:eastAsia="en-GB"/>
              </w:rPr>
              <w:t>Who are the stakeholders and groups that need to be consulted with about any trends</w:t>
            </w:r>
            <w:r w:rsidR="00424248" w:rsidRPr="00D419B2">
              <w:rPr>
                <w:rFonts w:eastAsia="Times New Roman" w:cs="Arial"/>
                <w:lang w:eastAsia="en-GB"/>
              </w:rPr>
              <w:t xml:space="preserve"> and </w:t>
            </w:r>
            <w:r w:rsidRPr="00D419B2">
              <w:rPr>
                <w:rFonts w:eastAsia="Times New Roman" w:cs="Arial"/>
                <w:lang w:eastAsia="en-GB"/>
              </w:rPr>
              <w:t>themes?</w:t>
            </w:r>
          </w:p>
        </w:tc>
        <w:tc>
          <w:tcPr>
            <w:tcW w:w="519" w:type="dxa"/>
            <w:tcBorders>
              <w:top w:val="single" w:sz="6" w:space="0" w:color="auto"/>
              <w:left w:val="single" w:sz="6" w:space="0" w:color="auto"/>
              <w:bottom w:val="single" w:sz="6" w:space="0" w:color="auto"/>
              <w:right w:val="single" w:sz="6" w:space="0" w:color="auto"/>
            </w:tcBorders>
          </w:tcPr>
          <w:p w14:paraId="0ECC8FA0"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58AEA2B3"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3EA481FF"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481BECBA" w14:textId="77777777" w:rsidR="00CD651F" w:rsidRPr="00D419B2" w:rsidRDefault="00CD651F" w:rsidP="00C306B3">
            <w:pPr>
              <w:spacing w:before="60" w:after="60"/>
              <w:ind w:left="360"/>
              <w:textAlignment w:val="baseline"/>
              <w:rPr>
                <w:rFonts w:eastAsia="Times New Roman" w:cs="Arial"/>
                <w:lang w:eastAsia="en-GB"/>
              </w:rPr>
            </w:pPr>
          </w:p>
        </w:tc>
      </w:tr>
      <w:tr w:rsidR="00CD651F" w:rsidRPr="00D419B2" w14:paraId="62D30D07"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535AF0C1" w14:textId="12919E17" w:rsidR="00B645CB" w:rsidRPr="00D419B2" w:rsidRDefault="00CD651F" w:rsidP="0080011F">
            <w:pPr>
              <w:spacing w:before="60" w:after="60"/>
              <w:ind w:firstLine="6"/>
              <w:textAlignment w:val="baseline"/>
              <w:rPr>
                <w:rFonts w:eastAsia="Times New Roman" w:cs="Arial"/>
                <w:color w:val="005EB8"/>
                <w:lang w:eastAsia="en-GB"/>
              </w:rPr>
            </w:pPr>
            <w:r w:rsidRPr="00D419B2">
              <w:rPr>
                <w:rFonts w:eastAsia="Times New Roman" w:cs="Arial"/>
                <w:color w:val="005EB8"/>
                <w:lang w:eastAsia="en-GB"/>
              </w:rPr>
              <w:t xml:space="preserve">Informed decisions at board </w:t>
            </w:r>
            <w:r w:rsidR="00D45421">
              <w:rPr>
                <w:rFonts w:eastAsia="Times New Roman" w:cs="Arial"/>
                <w:color w:val="005EB8"/>
                <w:lang w:eastAsia="en-GB"/>
              </w:rPr>
              <w:t xml:space="preserve">(or equivalent senior leadership team) </w:t>
            </w:r>
            <w:r w:rsidRPr="00D419B2">
              <w:rPr>
                <w:rFonts w:eastAsia="Times New Roman" w:cs="Arial"/>
                <w:color w:val="005EB8"/>
                <w:lang w:eastAsia="en-GB"/>
              </w:rPr>
              <w:t>level</w:t>
            </w:r>
          </w:p>
        </w:tc>
      </w:tr>
      <w:tr w:rsidR="00CD651F" w:rsidRPr="00D419B2" w14:paraId="39D41D31"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3F4B8DE" w14:textId="55A6EDB0"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1.9</w:t>
            </w:r>
          </w:p>
        </w:tc>
        <w:tc>
          <w:tcPr>
            <w:tcW w:w="3539" w:type="dxa"/>
            <w:tcBorders>
              <w:top w:val="single" w:sz="6" w:space="0" w:color="auto"/>
              <w:left w:val="single" w:sz="6" w:space="0" w:color="auto"/>
              <w:bottom w:val="single" w:sz="6" w:space="0" w:color="auto"/>
              <w:right w:val="single" w:sz="6" w:space="0" w:color="auto"/>
            </w:tcBorders>
          </w:tcPr>
          <w:p w14:paraId="0E650181" w14:textId="37B7F979" w:rsidR="00CD651F" w:rsidRPr="00D419B2" w:rsidRDefault="00CD651F" w:rsidP="00C306B3">
            <w:pPr>
              <w:spacing w:before="60" w:after="60"/>
              <w:textAlignment w:val="baseline"/>
              <w:rPr>
                <w:rFonts w:eastAsia="Times New Roman" w:cs="Arial"/>
                <w:lang w:eastAsia="en-GB"/>
              </w:rPr>
            </w:pPr>
            <w:r w:rsidRPr="00D419B2">
              <w:rPr>
                <w:rFonts w:eastAsia="Times New Roman" w:cs="Arial"/>
                <w:lang w:eastAsia="en-GB"/>
              </w:rPr>
              <w:t>Violence prevention and reduction forms part of the overall organisational strategy and planning process and is closely aligned to ICS planning arrangements</w:t>
            </w:r>
            <w:r w:rsidR="007C2BBD">
              <w:rPr>
                <w:rFonts w:eastAsia="Times New Roman" w:cs="Arial"/>
                <w:lang w:eastAsia="en-GB"/>
              </w:rPr>
              <w:t>.</w:t>
            </w:r>
          </w:p>
        </w:tc>
        <w:tc>
          <w:tcPr>
            <w:tcW w:w="4399" w:type="dxa"/>
            <w:tcBorders>
              <w:top w:val="single" w:sz="6" w:space="0" w:color="auto"/>
              <w:left w:val="single" w:sz="6" w:space="0" w:color="auto"/>
              <w:bottom w:val="single" w:sz="6" w:space="0" w:color="auto"/>
              <w:right w:val="single" w:sz="6" w:space="0" w:color="auto"/>
            </w:tcBorders>
          </w:tcPr>
          <w:p w14:paraId="17856EC8" w14:textId="0A1CCE12" w:rsidR="00540433" w:rsidRPr="00FA3339" w:rsidRDefault="00CD651F" w:rsidP="00C306B3">
            <w:pPr>
              <w:pStyle w:val="ListParagraph"/>
              <w:numPr>
                <w:ilvl w:val="0"/>
                <w:numId w:val="21"/>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What tools and methods of validation is the </w:t>
            </w:r>
            <w:r w:rsidR="00540433" w:rsidRPr="00D419B2">
              <w:rPr>
                <w:rFonts w:eastAsia="Times New Roman" w:cs="Arial"/>
                <w:lang w:eastAsia="en-GB"/>
              </w:rPr>
              <w:t xml:space="preserve">organisation </w:t>
            </w:r>
            <w:r w:rsidRPr="00D419B2">
              <w:rPr>
                <w:rFonts w:eastAsia="Times New Roman" w:cs="Arial"/>
                <w:lang w:eastAsia="en-GB"/>
              </w:rPr>
              <w:t>using to appraise and assess the quality of data driven intelligence?</w:t>
            </w:r>
            <w:r w:rsidR="00425E43" w:rsidRPr="00D419B2">
              <w:rPr>
                <w:rFonts w:eastAsia="Times New Roman" w:cs="Arial"/>
                <w:lang w:eastAsia="en-GB"/>
              </w:rPr>
              <w:t xml:space="preserve"> D</w:t>
            </w:r>
            <w:r w:rsidRPr="00D419B2">
              <w:rPr>
                <w:rFonts w:eastAsia="Times New Roman" w:cs="Arial"/>
                <w:lang w:eastAsia="en-GB"/>
              </w:rPr>
              <w:t>ata and intelligence may come from both internal and external information sources.</w:t>
            </w:r>
          </w:p>
          <w:p w14:paraId="0FA45777" w14:textId="5226968A" w:rsidR="0025556A" w:rsidRPr="00FA3339" w:rsidRDefault="00CD651F" w:rsidP="00C306B3">
            <w:pPr>
              <w:pStyle w:val="ListParagraph"/>
              <w:numPr>
                <w:ilvl w:val="0"/>
                <w:numId w:val="21"/>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Reflect on how the </w:t>
            </w:r>
            <w:r w:rsidR="00425E43" w:rsidRPr="00D419B2">
              <w:rPr>
                <w:rFonts w:eastAsia="Times New Roman" w:cs="Arial"/>
                <w:lang w:eastAsia="en-GB"/>
              </w:rPr>
              <w:t xml:space="preserve">organisation </w:t>
            </w:r>
            <w:r w:rsidRPr="00D419B2">
              <w:rPr>
                <w:rFonts w:eastAsia="Times New Roman" w:cs="Arial"/>
                <w:lang w:eastAsia="en-GB"/>
              </w:rPr>
              <w:t xml:space="preserve">gathers data and intelligence; </w:t>
            </w:r>
            <w:r w:rsidRPr="00D419B2">
              <w:rPr>
                <w:rFonts w:eastAsia="Times New Roman" w:cs="Arial"/>
                <w:lang w:eastAsia="en-GB"/>
              </w:rPr>
              <w:lastRenderedPageBreak/>
              <w:t xml:space="preserve">consider how it links with sources of data and intelligence </w:t>
            </w:r>
            <w:r w:rsidR="0025556A" w:rsidRPr="00D419B2">
              <w:rPr>
                <w:rFonts w:eastAsia="Times New Roman" w:cs="Arial"/>
                <w:lang w:eastAsia="en-GB"/>
              </w:rPr>
              <w:t>from</w:t>
            </w:r>
            <w:r w:rsidRPr="00D419B2">
              <w:rPr>
                <w:rFonts w:eastAsia="Times New Roman" w:cs="Arial"/>
                <w:lang w:eastAsia="en-GB"/>
              </w:rPr>
              <w:t xml:space="preserve"> violence reduction units</w:t>
            </w:r>
            <w:r w:rsidR="0025556A" w:rsidRPr="00D419B2">
              <w:rPr>
                <w:rFonts w:eastAsia="Times New Roman" w:cs="Arial"/>
                <w:lang w:eastAsia="en-GB"/>
              </w:rPr>
              <w:t xml:space="preserve">, </w:t>
            </w:r>
            <w:r w:rsidRPr="00D419B2">
              <w:rPr>
                <w:rFonts w:eastAsia="Times New Roman" w:cs="Arial"/>
                <w:lang w:eastAsia="en-GB"/>
              </w:rPr>
              <w:t>the ICS, NHS England, third sector and community- based organisations.</w:t>
            </w:r>
          </w:p>
          <w:p w14:paraId="1CB936C0" w14:textId="3FC19AC9" w:rsidR="0025556A" w:rsidRPr="00FA3339" w:rsidRDefault="00CD651F" w:rsidP="00C306B3">
            <w:pPr>
              <w:pStyle w:val="ListParagraph"/>
              <w:numPr>
                <w:ilvl w:val="0"/>
                <w:numId w:val="21"/>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Are these links proactively made and maintained with </w:t>
            </w:r>
            <w:r w:rsidR="0025556A" w:rsidRPr="00D419B2">
              <w:rPr>
                <w:rFonts w:eastAsia="Times New Roman" w:cs="Arial"/>
                <w:lang w:eastAsia="en-GB"/>
              </w:rPr>
              <w:t xml:space="preserve">the right people engaged? </w:t>
            </w:r>
            <w:r w:rsidRPr="00D419B2">
              <w:rPr>
                <w:rFonts w:eastAsia="Times New Roman" w:cs="Arial"/>
                <w:lang w:eastAsia="en-GB"/>
              </w:rPr>
              <w:t xml:space="preserve">Consider how broad and comprehensive the </w:t>
            </w:r>
            <w:r w:rsidR="0025556A" w:rsidRPr="00D419B2">
              <w:rPr>
                <w:rFonts w:eastAsia="Times New Roman" w:cs="Arial"/>
                <w:lang w:eastAsia="en-GB"/>
              </w:rPr>
              <w:t xml:space="preserve">organisation’s </w:t>
            </w:r>
            <w:r w:rsidRPr="00D419B2">
              <w:rPr>
                <w:rFonts w:eastAsia="Times New Roman" w:cs="Arial"/>
                <w:lang w:eastAsia="en-GB"/>
              </w:rPr>
              <w:t>stakeholder list is.</w:t>
            </w:r>
          </w:p>
          <w:p w14:paraId="1B022166" w14:textId="4A0A6DAD" w:rsidR="0025556A" w:rsidRPr="00FA3339" w:rsidRDefault="00CD651F" w:rsidP="00C306B3">
            <w:pPr>
              <w:pStyle w:val="ListParagraph"/>
              <w:numPr>
                <w:ilvl w:val="0"/>
                <w:numId w:val="21"/>
              </w:numPr>
              <w:spacing w:before="60" w:after="60"/>
              <w:ind w:hanging="220"/>
              <w:contextualSpacing w:val="0"/>
              <w:textAlignment w:val="baseline"/>
              <w:rPr>
                <w:rFonts w:eastAsia="Times New Roman" w:cs="Arial"/>
                <w:lang w:eastAsia="en-GB"/>
              </w:rPr>
            </w:pPr>
            <w:r w:rsidRPr="00D419B2">
              <w:rPr>
                <w:rFonts w:eastAsia="Times New Roman" w:cs="Arial"/>
                <w:lang w:eastAsia="en-GB"/>
              </w:rPr>
              <w:t>Do</w:t>
            </w:r>
            <w:r w:rsidR="006241B3" w:rsidRPr="00D419B2">
              <w:rPr>
                <w:rFonts w:eastAsia="Times New Roman" w:cs="Arial"/>
                <w:lang w:eastAsia="en-GB"/>
              </w:rPr>
              <w:t xml:space="preserve"> these links </w:t>
            </w:r>
            <w:r w:rsidRPr="00D419B2">
              <w:rPr>
                <w:rFonts w:eastAsia="Times New Roman" w:cs="Arial"/>
                <w:lang w:eastAsia="en-GB"/>
              </w:rPr>
              <w:t>contribute to the process of informed decision making?</w:t>
            </w:r>
          </w:p>
        </w:tc>
        <w:tc>
          <w:tcPr>
            <w:tcW w:w="519" w:type="dxa"/>
            <w:tcBorders>
              <w:top w:val="single" w:sz="6" w:space="0" w:color="auto"/>
              <w:left w:val="single" w:sz="6" w:space="0" w:color="auto"/>
              <w:bottom w:val="single" w:sz="6" w:space="0" w:color="auto"/>
              <w:right w:val="single" w:sz="6" w:space="0" w:color="auto"/>
            </w:tcBorders>
          </w:tcPr>
          <w:p w14:paraId="3BC80CB6"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049C86FA"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03F2C4AB"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136F8F2B" w14:textId="77777777" w:rsidR="00CD651F" w:rsidRPr="00D419B2" w:rsidRDefault="00CD651F" w:rsidP="00C306B3">
            <w:pPr>
              <w:spacing w:before="60" w:after="60"/>
              <w:ind w:left="360"/>
              <w:textAlignment w:val="baseline"/>
              <w:rPr>
                <w:rFonts w:eastAsia="Times New Roman" w:cs="Arial"/>
                <w:lang w:eastAsia="en-GB"/>
              </w:rPr>
            </w:pPr>
          </w:p>
        </w:tc>
      </w:tr>
      <w:tr w:rsidR="00CD651F" w:rsidRPr="00D419B2" w14:paraId="13ECF7C2"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1970BFF6" w14:textId="1F0CF214" w:rsidR="00CD651F" w:rsidRPr="00D419B2" w:rsidRDefault="00CD651F" w:rsidP="00C306B3">
            <w:pPr>
              <w:spacing w:before="60" w:after="60"/>
              <w:jc w:val="center"/>
              <w:textAlignment w:val="baseline"/>
              <w:rPr>
                <w:rFonts w:eastAsia="Times New Roman" w:cs="Arial"/>
                <w:b/>
                <w:bCs/>
                <w:lang w:eastAsia="en-GB"/>
              </w:rPr>
            </w:pPr>
            <w:r w:rsidRPr="00D419B2">
              <w:rPr>
                <w:rFonts w:eastAsia="Times New Roman" w:cs="Arial"/>
                <w:b/>
                <w:bCs/>
                <w:lang w:eastAsia="en-GB"/>
              </w:rPr>
              <w:t>1.10</w:t>
            </w:r>
          </w:p>
        </w:tc>
        <w:tc>
          <w:tcPr>
            <w:tcW w:w="3539" w:type="dxa"/>
            <w:tcBorders>
              <w:top w:val="single" w:sz="6" w:space="0" w:color="auto"/>
              <w:left w:val="single" w:sz="6" w:space="0" w:color="auto"/>
              <w:bottom w:val="single" w:sz="6" w:space="0" w:color="auto"/>
              <w:right w:val="single" w:sz="6" w:space="0" w:color="auto"/>
            </w:tcBorders>
          </w:tcPr>
          <w:p w14:paraId="15810E12" w14:textId="5A4C2F1B" w:rsidR="00CD651F" w:rsidRPr="00D419B2" w:rsidRDefault="00CD651F" w:rsidP="00C306B3">
            <w:pPr>
              <w:spacing w:before="60" w:after="60"/>
              <w:textAlignment w:val="baseline"/>
              <w:rPr>
                <w:rFonts w:eastAsia="Times New Roman" w:cs="Arial"/>
                <w:lang w:eastAsia="en-GB"/>
              </w:rPr>
            </w:pPr>
            <w:r w:rsidRPr="00D419B2">
              <w:rPr>
                <w:rFonts w:cs="Arial"/>
                <w:spacing w:val="-4"/>
              </w:rPr>
              <w:t>Staff receive</w:t>
            </w:r>
            <w:r w:rsidRPr="00D419B2">
              <w:rPr>
                <w:rFonts w:cs="Arial"/>
                <w:spacing w:val="-27"/>
              </w:rPr>
              <w:t xml:space="preserve"> </w:t>
            </w:r>
            <w:r w:rsidRPr="00D419B2">
              <w:rPr>
                <w:rFonts w:cs="Arial"/>
                <w:spacing w:val="-4"/>
              </w:rPr>
              <w:t>timely responses to</w:t>
            </w:r>
            <w:r w:rsidRPr="00D419B2">
              <w:rPr>
                <w:rFonts w:cs="Arial"/>
                <w:spacing w:val="-10"/>
              </w:rPr>
              <w:t xml:space="preserve"> </w:t>
            </w:r>
            <w:r w:rsidRPr="00D419B2">
              <w:rPr>
                <w:rFonts w:cs="Arial"/>
                <w:spacing w:val="-4"/>
              </w:rPr>
              <w:t>incident</w:t>
            </w:r>
            <w:r w:rsidRPr="00D419B2">
              <w:rPr>
                <w:rFonts w:cs="Arial"/>
                <w:spacing w:val="-17"/>
              </w:rPr>
              <w:t xml:space="preserve"> </w:t>
            </w:r>
            <w:r w:rsidRPr="00D419B2">
              <w:rPr>
                <w:rFonts w:cs="Arial"/>
                <w:spacing w:val="-4"/>
              </w:rPr>
              <w:t>investigations, and</w:t>
            </w:r>
            <w:r w:rsidRPr="00D419B2">
              <w:rPr>
                <w:rFonts w:cs="Arial"/>
                <w:spacing w:val="-10"/>
              </w:rPr>
              <w:t xml:space="preserve"> </w:t>
            </w:r>
            <w:r w:rsidRPr="00D419B2">
              <w:rPr>
                <w:rFonts w:cs="Arial"/>
                <w:spacing w:val="-4"/>
              </w:rPr>
              <w:t>where this may be</w:t>
            </w:r>
            <w:r w:rsidRPr="00D419B2">
              <w:rPr>
                <w:rFonts w:cs="Arial"/>
                <w:spacing w:val="-13"/>
              </w:rPr>
              <w:t xml:space="preserve"> </w:t>
            </w:r>
            <w:r w:rsidRPr="00D419B2">
              <w:rPr>
                <w:rFonts w:cs="Arial"/>
                <w:spacing w:val="-4"/>
              </w:rPr>
              <w:t>prolonged</w:t>
            </w:r>
            <w:r w:rsidRPr="00D419B2">
              <w:rPr>
                <w:rFonts w:cs="Arial"/>
                <w:spacing w:val="-13"/>
              </w:rPr>
              <w:t xml:space="preserve"> </w:t>
            </w:r>
            <w:r w:rsidRPr="00D419B2">
              <w:rPr>
                <w:rFonts w:cs="Arial"/>
                <w:spacing w:val="-4"/>
              </w:rPr>
              <w:t>by process</w:t>
            </w:r>
            <w:r w:rsidRPr="00D419B2">
              <w:rPr>
                <w:rFonts w:cs="Arial"/>
                <w:spacing w:val="-17"/>
              </w:rPr>
              <w:t xml:space="preserve"> </w:t>
            </w:r>
            <w:r w:rsidRPr="00D419B2">
              <w:rPr>
                <w:rFonts w:cs="Arial"/>
                <w:spacing w:val="-4"/>
              </w:rPr>
              <w:t>requirement, this</w:t>
            </w:r>
            <w:r w:rsidRPr="00D419B2">
              <w:rPr>
                <w:rFonts w:cs="Arial"/>
                <w:spacing w:val="-17"/>
              </w:rPr>
              <w:t xml:space="preserve"> </w:t>
            </w:r>
            <w:r w:rsidRPr="00D419B2">
              <w:rPr>
                <w:rFonts w:cs="Arial"/>
                <w:spacing w:val="-4"/>
              </w:rPr>
              <w:t>is recorded</w:t>
            </w:r>
            <w:r w:rsidRPr="00D419B2">
              <w:rPr>
                <w:rFonts w:cs="Arial"/>
                <w:spacing w:val="-13"/>
              </w:rPr>
              <w:t xml:space="preserve"> </w:t>
            </w:r>
            <w:r w:rsidRPr="00D419B2">
              <w:rPr>
                <w:rFonts w:cs="Arial"/>
                <w:spacing w:val="-4"/>
              </w:rPr>
              <w:t xml:space="preserve">and </w:t>
            </w:r>
            <w:r w:rsidRPr="00D419B2">
              <w:rPr>
                <w:rFonts w:cs="Arial"/>
              </w:rPr>
              <w:t>communicated</w:t>
            </w:r>
            <w:r w:rsidRPr="00D419B2">
              <w:rPr>
                <w:rFonts w:cs="Arial"/>
                <w:spacing w:val="-13"/>
              </w:rPr>
              <w:t xml:space="preserve"> </w:t>
            </w:r>
            <w:r w:rsidRPr="00D419B2">
              <w:rPr>
                <w:rFonts w:cs="Arial"/>
              </w:rPr>
              <w:t>to</w:t>
            </w:r>
            <w:r w:rsidRPr="00D419B2">
              <w:rPr>
                <w:rFonts w:cs="Arial"/>
                <w:spacing w:val="-13"/>
              </w:rPr>
              <w:t xml:space="preserve"> </w:t>
            </w:r>
            <w:r w:rsidRPr="00D419B2">
              <w:rPr>
                <w:rFonts w:cs="Arial"/>
              </w:rPr>
              <w:t>staff,</w:t>
            </w:r>
            <w:r w:rsidRPr="00D419B2">
              <w:rPr>
                <w:rFonts w:cs="Arial"/>
                <w:spacing w:val="-3"/>
              </w:rPr>
              <w:t xml:space="preserve"> </w:t>
            </w:r>
            <w:r w:rsidRPr="00D419B2">
              <w:rPr>
                <w:rFonts w:cs="Arial"/>
              </w:rPr>
              <w:t>senior</w:t>
            </w:r>
            <w:r w:rsidRPr="00D419B2">
              <w:rPr>
                <w:rFonts w:cs="Arial"/>
                <w:spacing w:val="-14"/>
              </w:rPr>
              <w:t xml:space="preserve"> </w:t>
            </w:r>
            <w:r w:rsidRPr="00D419B2">
              <w:rPr>
                <w:rFonts w:cs="Arial"/>
              </w:rPr>
              <w:t>management</w:t>
            </w:r>
            <w:r w:rsidRPr="00D419B2">
              <w:rPr>
                <w:rFonts w:cs="Arial"/>
                <w:spacing w:val="-3"/>
              </w:rPr>
              <w:t xml:space="preserve"> </w:t>
            </w:r>
            <w:r w:rsidRPr="00D419B2">
              <w:rPr>
                <w:rFonts w:cs="Arial"/>
              </w:rPr>
              <w:t>and</w:t>
            </w:r>
            <w:r w:rsidRPr="00D419B2">
              <w:rPr>
                <w:rFonts w:cs="Arial"/>
                <w:spacing w:val="-13"/>
              </w:rPr>
              <w:t xml:space="preserve"> </w:t>
            </w:r>
            <w:r w:rsidRPr="00D419B2">
              <w:rPr>
                <w:rFonts w:cs="Arial"/>
              </w:rPr>
              <w:t xml:space="preserve">relevant </w:t>
            </w:r>
            <w:r w:rsidRPr="00D419B2">
              <w:rPr>
                <w:rFonts w:cs="Arial"/>
                <w:spacing w:val="-2"/>
              </w:rPr>
              <w:t>stakeholders</w:t>
            </w:r>
            <w:r w:rsidR="007C2BBD">
              <w:rPr>
                <w:rFonts w:cs="Arial"/>
                <w:spacing w:val="-2"/>
              </w:rPr>
              <w:t>.</w:t>
            </w:r>
          </w:p>
        </w:tc>
        <w:tc>
          <w:tcPr>
            <w:tcW w:w="4399" w:type="dxa"/>
            <w:tcBorders>
              <w:top w:val="single" w:sz="6" w:space="0" w:color="auto"/>
              <w:left w:val="single" w:sz="6" w:space="0" w:color="auto"/>
              <w:bottom w:val="single" w:sz="6" w:space="0" w:color="auto"/>
              <w:right w:val="single" w:sz="6" w:space="0" w:color="auto"/>
            </w:tcBorders>
          </w:tcPr>
          <w:p w14:paraId="7702B96D" w14:textId="77777777" w:rsidR="00B55798" w:rsidRDefault="00CD651F" w:rsidP="00C306B3">
            <w:pPr>
              <w:pStyle w:val="ListParagraph"/>
              <w:numPr>
                <w:ilvl w:val="0"/>
                <w:numId w:val="22"/>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the timeliness and type of response to violent incident</w:t>
            </w:r>
            <w:r w:rsidR="00DF44D5" w:rsidRPr="00D419B2">
              <w:rPr>
                <w:rFonts w:eastAsia="Times New Roman" w:cs="Arial"/>
                <w:lang w:eastAsia="en-GB"/>
              </w:rPr>
              <w:t>s</w:t>
            </w:r>
            <w:r w:rsidRPr="00D419B2">
              <w:rPr>
                <w:rFonts w:eastAsia="Times New Roman" w:cs="Arial"/>
                <w:lang w:eastAsia="en-GB"/>
              </w:rPr>
              <w:t xml:space="preserve"> evaluated and communicated to staff affected? </w:t>
            </w:r>
          </w:p>
          <w:p w14:paraId="224C8B12" w14:textId="06476F8D" w:rsidR="007023F1" w:rsidRPr="00FA3339" w:rsidRDefault="00B55798" w:rsidP="00C306B3">
            <w:pPr>
              <w:pStyle w:val="ListParagraph"/>
              <w:numPr>
                <w:ilvl w:val="0"/>
                <w:numId w:val="22"/>
              </w:numPr>
              <w:spacing w:before="60" w:after="60"/>
              <w:ind w:hanging="220"/>
              <w:contextualSpacing w:val="0"/>
              <w:textAlignment w:val="baseline"/>
              <w:rPr>
                <w:rFonts w:eastAsia="Times New Roman" w:cs="Arial"/>
                <w:lang w:eastAsia="en-GB"/>
              </w:rPr>
            </w:pPr>
            <w:r>
              <w:rPr>
                <w:rFonts w:eastAsia="Times New Roman" w:cs="Arial"/>
                <w:lang w:eastAsia="en-GB"/>
              </w:rPr>
              <w:t>Do s</w:t>
            </w:r>
            <w:r w:rsidR="00585B48" w:rsidRPr="00D419B2">
              <w:rPr>
                <w:rFonts w:eastAsia="Times New Roman" w:cs="Arial"/>
                <w:lang w:eastAsia="en-GB"/>
              </w:rPr>
              <w:t xml:space="preserve">taff </w:t>
            </w:r>
            <w:r w:rsidR="00067330" w:rsidRPr="00D419B2">
              <w:rPr>
                <w:rFonts w:eastAsia="Times New Roman" w:cs="Arial"/>
                <w:lang w:eastAsia="en-GB"/>
              </w:rPr>
              <w:t>affected by violence in any way, including those who witness violent incidents</w:t>
            </w:r>
            <w:r w:rsidR="00116B72" w:rsidRPr="00D419B2">
              <w:rPr>
                <w:rFonts w:eastAsia="Times New Roman" w:cs="Arial"/>
                <w:lang w:eastAsia="en-GB"/>
              </w:rPr>
              <w:t>,</w:t>
            </w:r>
            <w:r w:rsidR="00067330" w:rsidRPr="00D419B2">
              <w:rPr>
                <w:rFonts w:eastAsia="Times New Roman" w:cs="Arial"/>
                <w:lang w:eastAsia="en-GB"/>
              </w:rPr>
              <w:t xml:space="preserve"> </w:t>
            </w:r>
            <w:r w:rsidR="00585B48" w:rsidRPr="00D419B2">
              <w:rPr>
                <w:rFonts w:eastAsia="Times New Roman" w:cs="Arial"/>
                <w:lang w:eastAsia="en-GB"/>
              </w:rPr>
              <w:t>trust that</w:t>
            </w:r>
            <w:r w:rsidR="00067330" w:rsidRPr="00D419B2">
              <w:rPr>
                <w:rFonts w:eastAsia="Times New Roman" w:cs="Arial"/>
                <w:lang w:eastAsia="en-GB"/>
              </w:rPr>
              <w:t xml:space="preserve"> the organisation will support them</w:t>
            </w:r>
            <w:r w:rsidR="00CD651F" w:rsidRPr="00D419B2">
              <w:rPr>
                <w:rFonts w:eastAsia="Times New Roman" w:cs="Arial"/>
                <w:lang w:eastAsia="en-GB"/>
              </w:rPr>
              <w:t xml:space="preserve"> </w:t>
            </w:r>
            <w:r w:rsidR="00116B72" w:rsidRPr="00D419B2">
              <w:rPr>
                <w:rFonts w:eastAsia="Times New Roman" w:cs="Arial"/>
                <w:lang w:eastAsia="en-GB"/>
              </w:rPr>
              <w:t xml:space="preserve">and </w:t>
            </w:r>
            <w:proofErr w:type="gramStart"/>
            <w:r w:rsidR="00116B72" w:rsidRPr="00D419B2">
              <w:rPr>
                <w:rFonts w:eastAsia="Times New Roman" w:cs="Arial"/>
                <w:lang w:eastAsia="en-GB"/>
              </w:rPr>
              <w:t>take action</w:t>
            </w:r>
            <w:proofErr w:type="gramEnd"/>
            <w:r>
              <w:rPr>
                <w:rFonts w:eastAsia="Times New Roman" w:cs="Arial"/>
                <w:lang w:eastAsia="en-GB"/>
              </w:rPr>
              <w:t>?</w:t>
            </w:r>
            <w:r w:rsidR="00CD651F" w:rsidRPr="00D419B2">
              <w:rPr>
                <w:rFonts w:eastAsia="Times New Roman" w:cs="Arial"/>
                <w:lang w:eastAsia="en-GB"/>
              </w:rPr>
              <w:t xml:space="preserve"> </w:t>
            </w:r>
          </w:p>
          <w:p w14:paraId="13D5342D" w14:textId="34EA2E61" w:rsidR="007023F1" w:rsidRPr="00FA3339" w:rsidRDefault="00CD651F" w:rsidP="00C306B3">
            <w:pPr>
              <w:pStyle w:val="ListParagraph"/>
              <w:numPr>
                <w:ilvl w:val="0"/>
                <w:numId w:val="22"/>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does the </w:t>
            </w:r>
            <w:r w:rsidR="00116B72" w:rsidRPr="00D419B2">
              <w:rPr>
                <w:rFonts w:eastAsia="Times New Roman" w:cs="Arial"/>
                <w:lang w:eastAsia="en-GB"/>
              </w:rPr>
              <w:t xml:space="preserve">organisation </w:t>
            </w:r>
            <w:r w:rsidRPr="00D419B2">
              <w:rPr>
                <w:rFonts w:eastAsia="Times New Roman" w:cs="Arial"/>
                <w:lang w:eastAsia="en-GB"/>
              </w:rPr>
              <w:t>support colleagues affected by violence?</w:t>
            </w:r>
          </w:p>
          <w:p w14:paraId="3926076A" w14:textId="5297418B" w:rsidR="007023F1" w:rsidRPr="005011A2" w:rsidRDefault="00CD651F" w:rsidP="0024314B">
            <w:pPr>
              <w:pStyle w:val="ListParagraph"/>
              <w:numPr>
                <w:ilvl w:val="0"/>
                <w:numId w:val="22"/>
              </w:numPr>
              <w:spacing w:before="60" w:after="60"/>
              <w:ind w:hanging="220"/>
              <w:contextualSpacing w:val="0"/>
              <w:textAlignment w:val="baseline"/>
              <w:rPr>
                <w:rFonts w:eastAsia="Times New Roman" w:cs="Arial"/>
                <w:lang w:eastAsia="en-GB"/>
              </w:rPr>
            </w:pPr>
            <w:r w:rsidRPr="005011A2">
              <w:rPr>
                <w:rFonts w:eastAsia="Times New Roman" w:cs="Arial"/>
                <w:lang w:eastAsia="en-GB"/>
              </w:rPr>
              <w:t>What support is available? What form does it take?</w:t>
            </w:r>
            <w:r w:rsidR="005011A2">
              <w:rPr>
                <w:rFonts w:eastAsia="Times New Roman" w:cs="Arial"/>
                <w:lang w:eastAsia="en-GB"/>
              </w:rPr>
              <w:t xml:space="preserve"> </w:t>
            </w:r>
            <w:r w:rsidRPr="005011A2">
              <w:rPr>
                <w:rFonts w:eastAsia="Times New Roman" w:cs="Arial"/>
                <w:lang w:eastAsia="en-GB"/>
              </w:rPr>
              <w:t>Does this support reflect any statutory duty?</w:t>
            </w:r>
          </w:p>
          <w:p w14:paraId="2DF2F5B6" w14:textId="7BE112C1" w:rsidR="007023F1" w:rsidRPr="00FA3339" w:rsidRDefault="00CD651F" w:rsidP="00C306B3">
            <w:pPr>
              <w:pStyle w:val="ListParagraph"/>
              <w:numPr>
                <w:ilvl w:val="0"/>
                <w:numId w:val="22"/>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What happens when investigations are delayed </w:t>
            </w:r>
            <w:r w:rsidR="00D25F56" w:rsidRPr="00D419B2">
              <w:rPr>
                <w:rFonts w:eastAsia="Times New Roman" w:cs="Arial"/>
                <w:lang w:eastAsia="en-GB"/>
              </w:rPr>
              <w:t xml:space="preserve">or </w:t>
            </w:r>
            <w:r w:rsidRPr="00D419B2">
              <w:rPr>
                <w:rFonts w:eastAsia="Times New Roman" w:cs="Arial"/>
                <w:lang w:eastAsia="en-GB"/>
              </w:rPr>
              <w:t>prolonged?</w:t>
            </w:r>
          </w:p>
          <w:p w14:paraId="5CC563D1" w14:textId="63579110" w:rsidR="007023F1" w:rsidRPr="00FA3339" w:rsidRDefault="00CD651F" w:rsidP="00C306B3">
            <w:pPr>
              <w:pStyle w:val="ListParagraph"/>
              <w:numPr>
                <w:ilvl w:val="0"/>
                <w:numId w:val="22"/>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 best practice model followed for supporting staff</w:t>
            </w:r>
            <w:r w:rsidR="00D25F56" w:rsidRPr="00D419B2">
              <w:rPr>
                <w:rFonts w:eastAsia="Times New Roman" w:cs="Arial"/>
                <w:lang w:eastAsia="en-GB"/>
              </w:rPr>
              <w:t xml:space="preserve">, for example </w:t>
            </w:r>
            <w:r w:rsidRPr="00D419B2">
              <w:rPr>
                <w:rFonts w:eastAsia="Times New Roman" w:cs="Arial"/>
                <w:lang w:eastAsia="en-GB"/>
              </w:rPr>
              <w:t xml:space="preserve">the </w:t>
            </w:r>
            <w:r w:rsidR="00781286" w:rsidRPr="00D419B2">
              <w:rPr>
                <w:rStyle w:val="Hyperlink"/>
                <w:rFonts w:eastAsia="Times New Roman" w:cs="Arial"/>
                <w:lang w:eastAsia="en-GB"/>
              </w:rPr>
              <w:lastRenderedPageBreak/>
              <w:t>Code of Practice for Victims of Crime in England and Wales</w:t>
            </w:r>
            <w:r w:rsidRPr="00D419B2">
              <w:rPr>
                <w:rFonts w:eastAsia="Times New Roman" w:cs="Arial"/>
                <w:lang w:eastAsia="en-GB"/>
              </w:rPr>
              <w:t xml:space="preserve">? </w:t>
            </w:r>
          </w:p>
          <w:p w14:paraId="3C796E6A" w14:textId="2AE2E6F9" w:rsidR="007023F1" w:rsidRPr="00FA3339" w:rsidRDefault="00CD651F" w:rsidP="00C306B3">
            <w:pPr>
              <w:pStyle w:val="ListParagraph"/>
              <w:numPr>
                <w:ilvl w:val="0"/>
                <w:numId w:val="22"/>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stakeholder engagement processes are in place (</w:t>
            </w:r>
            <w:r w:rsidR="00A4588E" w:rsidRPr="00D419B2">
              <w:rPr>
                <w:rFonts w:eastAsia="Times New Roman" w:cs="Arial"/>
                <w:lang w:eastAsia="en-GB"/>
              </w:rPr>
              <w:t xml:space="preserve">such as </w:t>
            </w:r>
            <w:r w:rsidR="00C2705B" w:rsidRPr="00D419B2">
              <w:rPr>
                <w:rFonts w:eastAsia="Times New Roman" w:cs="Arial"/>
                <w:lang w:eastAsia="en-GB"/>
              </w:rPr>
              <w:t xml:space="preserve">with </w:t>
            </w:r>
            <w:r w:rsidR="00A4588E" w:rsidRPr="00D419B2">
              <w:rPr>
                <w:rFonts w:eastAsia="Times New Roman" w:cs="Arial"/>
                <w:lang w:eastAsia="en-GB"/>
              </w:rPr>
              <w:t xml:space="preserve">the police and </w:t>
            </w:r>
            <w:r w:rsidRPr="00D419B2">
              <w:rPr>
                <w:rFonts w:eastAsia="Times New Roman" w:cs="Arial"/>
                <w:lang w:eastAsia="en-GB"/>
              </w:rPr>
              <w:t>C</w:t>
            </w:r>
            <w:r w:rsidR="00C2705B" w:rsidRPr="00D419B2">
              <w:rPr>
                <w:rFonts w:eastAsia="Times New Roman" w:cs="Arial"/>
                <w:lang w:eastAsia="en-GB"/>
              </w:rPr>
              <w:t xml:space="preserve">rown </w:t>
            </w:r>
            <w:r w:rsidRPr="00D419B2">
              <w:rPr>
                <w:rFonts w:eastAsia="Times New Roman" w:cs="Arial"/>
                <w:lang w:eastAsia="en-GB"/>
              </w:rPr>
              <w:t>P</w:t>
            </w:r>
            <w:r w:rsidR="00C2705B" w:rsidRPr="00D419B2">
              <w:rPr>
                <w:rFonts w:eastAsia="Times New Roman" w:cs="Arial"/>
                <w:lang w:eastAsia="en-GB"/>
              </w:rPr>
              <w:t xml:space="preserve">rosecution </w:t>
            </w:r>
            <w:r w:rsidRPr="00D419B2">
              <w:rPr>
                <w:rFonts w:eastAsia="Times New Roman" w:cs="Arial"/>
                <w:lang w:eastAsia="en-GB"/>
              </w:rPr>
              <w:t>S</w:t>
            </w:r>
            <w:r w:rsidR="00C2705B" w:rsidRPr="00D419B2">
              <w:rPr>
                <w:rFonts w:eastAsia="Times New Roman" w:cs="Arial"/>
                <w:lang w:eastAsia="en-GB"/>
              </w:rPr>
              <w:t>ervice</w:t>
            </w:r>
            <w:r w:rsidRPr="00D419B2">
              <w:rPr>
                <w:rFonts w:eastAsia="Times New Roman" w:cs="Arial"/>
                <w:lang w:eastAsia="en-GB"/>
              </w:rPr>
              <w:t xml:space="preserve">) and how do they align with overall policy and communications with staff? </w:t>
            </w:r>
          </w:p>
          <w:p w14:paraId="7EFC8C81" w14:textId="43879219" w:rsidR="007023F1" w:rsidRPr="00FA3339" w:rsidRDefault="00CD651F" w:rsidP="00C306B3">
            <w:pPr>
              <w:pStyle w:val="ListParagraph"/>
              <w:numPr>
                <w:ilvl w:val="0"/>
                <w:numId w:val="22"/>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preventative multi-agency approaches could be adopted to work with perpetrators of violence as part of a public health driven, preventative approach?</w:t>
            </w:r>
          </w:p>
        </w:tc>
        <w:tc>
          <w:tcPr>
            <w:tcW w:w="519" w:type="dxa"/>
            <w:tcBorders>
              <w:top w:val="single" w:sz="6" w:space="0" w:color="auto"/>
              <w:left w:val="single" w:sz="6" w:space="0" w:color="auto"/>
              <w:bottom w:val="single" w:sz="6" w:space="0" w:color="auto"/>
              <w:right w:val="single" w:sz="6" w:space="0" w:color="auto"/>
            </w:tcBorders>
          </w:tcPr>
          <w:p w14:paraId="39A7338A" w14:textId="77777777" w:rsidR="00CD651F" w:rsidRPr="00D419B2" w:rsidRDefault="00CD651F" w:rsidP="00C306B3">
            <w:pPr>
              <w:spacing w:before="60" w:after="60"/>
              <w:ind w:left="36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5E710694"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c>
          <w:tcPr>
            <w:tcW w:w="520" w:type="dxa"/>
            <w:tcBorders>
              <w:top w:val="single" w:sz="6" w:space="0" w:color="auto"/>
              <w:left w:val="single" w:sz="6" w:space="0" w:color="auto"/>
              <w:bottom w:val="single" w:sz="6" w:space="0" w:color="auto"/>
              <w:right w:val="single" w:sz="6" w:space="0" w:color="auto"/>
            </w:tcBorders>
          </w:tcPr>
          <w:p w14:paraId="3116469D" w14:textId="77777777" w:rsidR="00CD651F" w:rsidRPr="00D419B2" w:rsidRDefault="00CD651F" w:rsidP="00C306B3">
            <w:pPr>
              <w:spacing w:before="60" w:after="60"/>
              <w:ind w:left="360"/>
              <w:textAlignment w:val="baseline"/>
              <w:rPr>
                <w:rFonts w:eastAsia="Times New Roman" w:cs="Arial"/>
                <w:lang w:eastAsia="en-GB"/>
              </w:rPr>
            </w:pPr>
          </w:p>
        </w:tc>
        <w:tc>
          <w:tcPr>
            <w:tcW w:w="4536" w:type="dxa"/>
            <w:tcBorders>
              <w:top w:val="single" w:sz="6" w:space="0" w:color="auto"/>
              <w:left w:val="single" w:sz="6" w:space="0" w:color="auto"/>
              <w:bottom w:val="single" w:sz="6" w:space="0" w:color="auto"/>
              <w:right w:val="single" w:sz="6" w:space="0" w:color="auto"/>
            </w:tcBorders>
          </w:tcPr>
          <w:p w14:paraId="3E9FCFA0" w14:textId="77777777" w:rsidR="00CD651F" w:rsidRPr="00D419B2" w:rsidRDefault="00CD651F" w:rsidP="00C306B3">
            <w:pPr>
              <w:pStyle w:val="ListParagraph"/>
              <w:spacing w:before="60" w:after="60"/>
              <w:contextualSpacing w:val="0"/>
              <w:textAlignment w:val="baseline"/>
              <w:rPr>
                <w:rFonts w:eastAsia="Times New Roman" w:cs="Arial"/>
                <w:lang w:eastAsia="en-GB"/>
              </w:rPr>
            </w:pPr>
          </w:p>
        </w:tc>
      </w:tr>
    </w:tbl>
    <w:p w14:paraId="24300F06" w14:textId="77777777" w:rsidR="005547EC" w:rsidRDefault="005547EC" w:rsidP="00C306B3">
      <w:pPr>
        <w:pStyle w:val="ListBullet"/>
        <w:numPr>
          <w:ilvl w:val="0"/>
          <w:numId w:val="0"/>
        </w:numPr>
        <w:spacing w:before="60" w:after="60" w:line="240" w:lineRule="auto"/>
        <w:rPr>
          <w:rFonts w:cs="Arial"/>
          <w:sz w:val="28"/>
          <w:szCs w:val="28"/>
        </w:rPr>
      </w:pPr>
    </w:p>
    <w:p w14:paraId="4DB0987B" w14:textId="6FB16E11" w:rsidR="0080011F" w:rsidRDefault="0080011F">
      <w:pPr>
        <w:rPr>
          <w:rFonts w:cs="Arial"/>
          <w:sz w:val="28"/>
          <w:szCs w:val="28"/>
        </w:rPr>
      </w:pPr>
      <w:r>
        <w:rPr>
          <w:rFonts w:cs="Arial"/>
          <w:sz w:val="28"/>
          <w:szCs w:val="28"/>
        </w:rPr>
        <w:br w:type="page"/>
      </w:r>
    </w:p>
    <w:p w14:paraId="04D885FB" w14:textId="77777777" w:rsidR="00FA3339" w:rsidRPr="0080011F" w:rsidRDefault="00FA3339" w:rsidP="00C306B3">
      <w:pPr>
        <w:pStyle w:val="ListBullet"/>
        <w:numPr>
          <w:ilvl w:val="0"/>
          <w:numId w:val="0"/>
        </w:numPr>
        <w:spacing w:before="60" w:after="60" w:line="240" w:lineRule="auto"/>
        <w:rPr>
          <w:rFonts w:cs="Arial"/>
          <w:sz w:val="10"/>
          <w:szCs w:val="10"/>
        </w:rPr>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43"/>
        <w:gridCol w:w="4395"/>
        <w:gridCol w:w="472"/>
        <w:gridCol w:w="472"/>
        <w:gridCol w:w="473"/>
        <w:gridCol w:w="4678"/>
      </w:tblGrid>
      <w:tr w:rsidR="00A1435D" w:rsidRPr="00D419B2" w14:paraId="03D5070E"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4F47780A" w14:textId="4CE1417D" w:rsidR="00EF2EC4" w:rsidRPr="00D419B2" w:rsidRDefault="00E452A9" w:rsidP="00C306B3">
            <w:pPr>
              <w:spacing w:before="60" w:after="60"/>
              <w:textAlignment w:val="baseline"/>
              <w:rPr>
                <w:rFonts w:cs="Arial"/>
                <w:b/>
                <w:bCs/>
                <w:sz w:val="28"/>
                <w:szCs w:val="28"/>
              </w:rPr>
            </w:pPr>
            <w:r w:rsidRPr="00D419B2">
              <w:rPr>
                <w:rFonts w:cs="Arial"/>
                <w:b/>
                <w:bCs/>
                <w:sz w:val="28"/>
                <w:szCs w:val="28"/>
              </w:rPr>
              <w:t xml:space="preserve">2. </w:t>
            </w:r>
            <w:r w:rsidR="00A1435D" w:rsidRPr="00D419B2">
              <w:rPr>
                <w:rFonts w:cs="Arial"/>
                <w:b/>
                <w:bCs/>
                <w:sz w:val="28"/>
                <w:szCs w:val="28"/>
              </w:rPr>
              <w:t>Governance and</w:t>
            </w:r>
            <w:r w:rsidR="003A53A5" w:rsidRPr="00D419B2">
              <w:rPr>
                <w:rFonts w:cs="Arial"/>
                <w:b/>
                <w:bCs/>
                <w:sz w:val="28"/>
                <w:szCs w:val="28"/>
              </w:rPr>
              <w:t xml:space="preserve"> a</w:t>
            </w:r>
            <w:r w:rsidR="00A1435D" w:rsidRPr="00D419B2">
              <w:rPr>
                <w:rFonts w:cs="Arial"/>
                <w:b/>
                <w:bCs/>
                <w:sz w:val="28"/>
                <w:szCs w:val="28"/>
              </w:rPr>
              <w:t xml:space="preserve">ssurance </w:t>
            </w:r>
          </w:p>
        </w:tc>
      </w:tr>
      <w:tr w:rsidR="00A1435D" w:rsidRPr="00D419B2" w14:paraId="23CA9A64"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1E7C5B63" w14:textId="06150291" w:rsidR="00EF2EC4" w:rsidRPr="00D419B2" w:rsidRDefault="00A1435D"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There are clearly defined objectives and performance criteria </w:t>
            </w:r>
          </w:p>
        </w:tc>
      </w:tr>
      <w:tr w:rsidR="00F766C3" w:rsidRPr="00D419B2" w14:paraId="2C70FD7A"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2E91B55D" w14:textId="68B28EF5"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p>
        </w:tc>
        <w:tc>
          <w:tcPr>
            <w:tcW w:w="3543" w:type="dxa"/>
            <w:tcBorders>
              <w:top w:val="single" w:sz="6" w:space="0" w:color="auto"/>
              <w:left w:val="single" w:sz="6" w:space="0" w:color="auto"/>
              <w:bottom w:val="single" w:sz="6" w:space="0" w:color="auto"/>
              <w:right w:val="single" w:sz="6" w:space="0" w:color="auto"/>
            </w:tcBorders>
          </w:tcPr>
          <w:p w14:paraId="26E76BC1" w14:textId="7A4A4637" w:rsidR="00F766C3" w:rsidRPr="00D419B2" w:rsidRDefault="00F766C3"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5" w:type="dxa"/>
            <w:tcBorders>
              <w:top w:val="single" w:sz="6" w:space="0" w:color="auto"/>
              <w:left w:val="single" w:sz="6" w:space="0" w:color="auto"/>
              <w:bottom w:val="single" w:sz="6" w:space="0" w:color="auto"/>
              <w:right w:val="single" w:sz="6" w:space="0" w:color="auto"/>
            </w:tcBorders>
          </w:tcPr>
          <w:p w14:paraId="053FC84E" w14:textId="29B25D7F" w:rsidR="00F766C3" w:rsidRPr="00F766C3"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Explanatory notes and considerations</w:t>
            </w:r>
          </w:p>
        </w:tc>
        <w:tc>
          <w:tcPr>
            <w:tcW w:w="472" w:type="dxa"/>
            <w:tcBorders>
              <w:top w:val="single" w:sz="6" w:space="0" w:color="auto"/>
              <w:left w:val="single" w:sz="6" w:space="0" w:color="auto"/>
              <w:bottom w:val="single" w:sz="6" w:space="0" w:color="auto"/>
              <w:right w:val="single" w:sz="6" w:space="0" w:color="auto"/>
            </w:tcBorders>
          </w:tcPr>
          <w:p w14:paraId="7AF40AD6" w14:textId="783B30EA" w:rsidR="00F766C3" w:rsidRPr="00D419B2" w:rsidRDefault="00F766C3" w:rsidP="00C306B3">
            <w:pPr>
              <w:spacing w:before="60" w:after="60"/>
              <w:jc w:val="center"/>
              <w:textAlignment w:val="baseline"/>
              <w:rPr>
                <w:rFonts w:eastAsia="Times New Roman" w:cs="Arial"/>
                <w:lang w:eastAsia="en-GB"/>
              </w:rPr>
            </w:pPr>
            <w:r w:rsidRPr="00D419B2">
              <w:rPr>
                <w:rFonts w:eastAsia="Times New Roman" w:cs="Arial"/>
                <w:b/>
                <w:bCs/>
                <w:lang w:eastAsia="en-GB"/>
              </w:rPr>
              <w:t>R</w:t>
            </w:r>
          </w:p>
        </w:tc>
        <w:tc>
          <w:tcPr>
            <w:tcW w:w="472" w:type="dxa"/>
            <w:tcBorders>
              <w:top w:val="single" w:sz="6" w:space="0" w:color="auto"/>
              <w:left w:val="single" w:sz="6" w:space="0" w:color="auto"/>
              <w:bottom w:val="single" w:sz="6" w:space="0" w:color="auto"/>
              <w:right w:val="single" w:sz="6" w:space="0" w:color="auto"/>
            </w:tcBorders>
          </w:tcPr>
          <w:p w14:paraId="7F509DE9" w14:textId="77606981" w:rsidR="00F766C3" w:rsidRPr="00D419B2" w:rsidRDefault="00F766C3" w:rsidP="00C306B3">
            <w:pPr>
              <w:spacing w:before="60" w:after="60"/>
              <w:jc w:val="center"/>
              <w:textAlignment w:val="baseline"/>
              <w:rPr>
                <w:rFonts w:eastAsia="Times New Roman" w:cs="Arial"/>
                <w:lang w:eastAsia="en-GB"/>
              </w:rPr>
            </w:pPr>
            <w:r w:rsidRPr="00D419B2">
              <w:rPr>
                <w:rFonts w:eastAsia="Times New Roman" w:cs="Arial"/>
                <w:b/>
                <w:bCs/>
                <w:lang w:eastAsia="en-GB"/>
              </w:rPr>
              <w:t>A</w:t>
            </w:r>
          </w:p>
        </w:tc>
        <w:tc>
          <w:tcPr>
            <w:tcW w:w="473" w:type="dxa"/>
            <w:tcBorders>
              <w:top w:val="single" w:sz="6" w:space="0" w:color="auto"/>
              <w:left w:val="single" w:sz="6" w:space="0" w:color="auto"/>
              <w:bottom w:val="single" w:sz="6" w:space="0" w:color="auto"/>
              <w:right w:val="single" w:sz="6" w:space="0" w:color="auto"/>
            </w:tcBorders>
          </w:tcPr>
          <w:p w14:paraId="52C702AF" w14:textId="48BC6C6E" w:rsidR="00F766C3" w:rsidRPr="00D419B2" w:rsidRDefault="00F766C3" w:rsidP="00C306B3">
            <w:pPr>
              <w:spacing w:before="60" w:after="60"/>
              <w:jc w:val="center"/>
              <w:textAlignment w:val="baseline"/>
              <w:rPr>
                <w:rFonts w:eastAsia="Times New Roman" w:cs="Arial"/>
                <w:lang w:eastAsia="en-GB"/>
              </w:rPr>
            </w:pPr>
            <w:r w:rsidRPr="00D419B2">
              <w:rPr>
                <w:rFonts w:eastAsia="Times New Roman" w:cs="Arial"/>
                <w:b/>
                <w:bCs/>
                <w:lang w:eastAsia="en-GB"/>
              </w:rPr>
              <w:t>G</w:t>
            </w:r>
          </w:p>
        </w:tc>
        <w:tc>
          <w:tcPr>
            <w:tcW w:w="4678" w:type="dxa"/>
            <w:tcBorders>
              <w:top w:val="single" w:sz="6" w:space="0" w:color="auto"/>
              <w:left w:val="single" w:sz="6" w:space="0" w:color="auto"/>
              <w:bottom w:val="single" w:sz="6" w:space="0" w:color="auto"/>
              <w:right w:val="single" w:sz="6" w:space="0" w:color="auto"/>
            </w:tcBorders>
          </w:tcPr>
          <w:p w14:paraId="37BEC3F9" w14:textId="252334C8" w:rsidR="00F766C3" w:rsidRPr="00D419B2" w:rsidRDefault="00F766C3" w:rsidP="00C306B3">
            <w:pPr>
              <w:pStyle w:val="ListParagraph"/>
              <w:spacing w:before="60" w:after="60"/>
              <w:contextualSpacing w:val="0"/>
              <w:jc w:val="center"/>
              <w:textAlignment w:val="baseline"/>
              <w:rPr>
                <w:rFonts w:eastAsia="Times New Roman" w:cs="Arial"/>
                <w:lang w:eastAsia="en-GB"/>
              </w:rPr>
            </w:pPr>
            <w:r w:rsidRPr="00D419B2">
              <w:rPr>
                <w:rFonts w:eastAsia="Times New Roman" w:cs="Arial"/>
                <w:b/>
                <w:bCs/>
                <w:lang w:eastAsia="en-GB"/>
              </w:rPr>
              <w:t>Supporting evidence</w:t>
            </w:r>
          </w:p>
        </w:tc>
      </w:tr>
      <w:tr w:rsidR="00F766C3" w:rsidRPr="00D419B2" w14:paraId="6EBEF4CF"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669958AD" w14:textId="22C149F4"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2.1</w:t>
            </w:r>
          </w:p>
        </w:tc>
        <w:tc>
          <w:tcPr>
            <w:tcW w:w="3543" w:type="dxa"/>
            <w:tcBorders>
              <w:top w:val="single" w:sz="6" w:space="0" w:color="auto"/>
              <w:left w:val="single" w:sz="6" w:space="0" w:color="auto"/>
              <w:bottom w:val="single" w:sz="6" w:space="0" w:color="auto"/>
              <w:right w:val="single" w:sz="6" w:space="0" w:color="auto"/>
            </w:tcBorders>
          </w:tcPr>
          <w:p w14:paraId="23EBE427" w14:textId="2CA53E1A"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The violence prevention and reduction objectives</w:t>
            </w:r>
            <w:r w:rsidR="00E0531F">
              <w:rPr>
                <w:rFonts w:eastAsia="Times New Roman" w:cs="Arial"/>
                <w:lang w:eastAsia="en-GB"/>
              </w:rPr>
              <w:t>, actions</w:t>
            </w:r>
            <w:r w:rsidRPr="00D419B2">
              <w:rPr>
                <w:rFonts w:eastAsia="Times New Roman" w:cs="Arial"/>
                <w:lang w:eastAsia="en-GB"/>
              </w:rPr>
              <w:t xml:space="preserve"> and expected key performance indicators have been incorporated into the policy </w:t>
            </w:r>
            <w:r w:rsidR="00E0531F">
              <w:rPr>
                <w:rFonts w:eastAsia="Times New Roman" w:cs="Arial"/>
                <w:lang w:eastAsia="en-GB"/>
              </w:rPr>
              <w:t>and are clearly articulated within an improvement action plan</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06409055" w14:textId="41A8B8C2"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What </w:t>
            </w:r>
            <w:proofErr w:type="gramStart"/>
            <w:r w:rsidRPr="00D419B2">
              <w:rPr>
                <w:rFonts w:eastAsia="Times New Roman" w:cs="Arial"/>
                <w:lang w:eastAsia="en-GB"/>
              </w:rPr>
              <w:t>are</w:t>
            </w:r>
            <w:proofErr w:type="gramEnd"/>
            <w:r w:rsidRPr="00D419B2">
              <w:rPr>
                <w:rFonts w:eastAsia="Times New Roman" w:cs="Arial"/>
                <w:lang w:eastAsia="en-GB"/>
              </w:rPr>
              <w:t xml:space="preserve"> the organisation’s key performance indicators for violence prevention and reduction? </w:t>
            </w:r>
          </w:p>
          <w:p w14:paraId="75EDCD04" w14:textId="77777777"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Are the key performance indicators specific, measurable, attainable, relevant, time-based </w:t>
            </w:r>
            <w:r w:rsidRPr="00D419B2">
              <w:rPr>
                <w:rFonts w:eastAsia="Times New Roman" w:cs="Arial"/>
                <w:color w:val="auto"/>
                <w:lang w:eastAsia="en-GB"/>
              </w:rPr>
              <w:t>(SMART)? </w:t>
            </w:r>
          </w:p>
          <w:p w14:paraId="3EDEFEE0" w14:textId="10A03744"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Do these accurately reflect the violence prevention and reduction strategy</w:t>
            </w:r>
            <w:r w:rsidR="00213BFE">
              <w:rPr>
                <w:rFonts w:eastAsia="Times New Roman" w:cs="Arial"/>
                <w:lang w:eastAsia="en-GB"/>
              </w:rPr>
              <w:t xml:space="preserve"> and link to the action plan</w:t>
            </w:r>
            <w:r w:rsidRPr="00D419B2">
              <w:rPr>
                <w:rFonts w:eastAsia="Times New Roman" w:cs="Arial"/>
                <w:lang w:eastAsia="en-GB"/>
              </w:rPr>
              <w:t>? </w:t>
            </w:r>
          </w:p>
          <w:p w14:paraId="0BE4AAEC" w14:textId="77777777"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will performance be measured? </w:t>
            </w:r>
          </w:p>
          <w:p w14:paraId="5E7DE784" w14:textId="77777777"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are the potential weaknesses in the key performance indicators? </w:t>
            </w:r>
          </w:p>
          <w:p w14:paraId="1F278D3E" w14:textId="77777777"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Could the key performance indicators result in unintended consequences? </w:t>
            </w:r>
          </w:p>
          <w:p w14:paraId="4B6258A4" w14:textId="77777777" w:rsidR="00F766C3" w:rsidRPr="00FA3339"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the key performance indicators solely quantitative measures or has a blended approach been adopted? </w:t>
            </w:r>
          </w:p>
          <w:p w14:paraId="2B9C76F3" w14:textId="16EF729B" w:rsidR="00F766C3" w:rsidRPr="00D419B2" w:rsidRDefault="00F766C3" w:rsidP="00C306B3">
            <w:pPr>
              <w:pStyle w:val="ListParagraph"/>
              <w:numPr>
                <w:ilvl w:val="0"/>
                <w:numId w:val="23"/>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reliable is the performance data, for example, is it accurate and provided in timely way? </w:t>
            </w:r>
          </w:p>
        </w:tc>
        <w:tc>
          <w:tcPr>
            <w:tcW w:w="472" w:type="dxa"/>
            <w:tcBorders>
              <w:top w:val="single" w:sz="6" w:space="0" w:color="auto"/>
              <w:left w:val="single" w:sz="6" w:space="0" w:color="auto"/>
              <w:bottom w:val="single" w:sz="6" w:space="0" w:color="auto"/>
              <w:right w:val="single" w:sz="6" w:space="0" w:color="auto"/>
            </w:tcBorders>
          </w:tcPr>
          <w:p w14:paraId="2C8C0665"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12DE1A6D"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6DA870E1"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71FF6B29" w14:textId="77777777" w:rsidR="00F766C3" w:rsidRPr="00D419B2" w:rsidRDefault="00F766C3" w:rsidP="00C306B3">
            <w:pPr>
              <w:pStyle w:val="ListParagraph"/>
              <w:spacing w:before="60" w:after="60"/>
              <w:contextualSpacing w:val="0"/>
              <w:textAlignment w:val="baseline"/>
              <w:rPr>
                <w:rFonts w:eastAsia="Times New Roman" w:cs="Arial"/>
                <w:lang w:eastAsia="en-GB"/>
              </w:rPr>
            </w:pPr>
          </w:p>
        </w:tc>
      </w:tr>
      <w:tr w:rsidR="00F766C3" w:rsidRPr="00D419B2" w14:paraId="0EC32A05"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05B8F8E1" w14:textId="77777777"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2.2</w:t>
            </w:r>
          </w:p>
        </w:tc>
        <w:tc>
          <w:tcPr>
            <w:tcW w:w="3543" w:type="dxa"/>
            <w:tcBorders>
              <w:top w:val="single" w:sz="6" w:space="0" w:color="auto"/>
              <w:left w:val="single" w:sz="6" w:space="0" w:color="auto"/>
              <w:bottom w:val="single" w:sz="6" w:space="0" w:color="auto"/>
              <w:right w:val="single" w:sz="6" w:space="0" w:color="auto"/>
            </w:tcBorders>
          </w:tcPr>
          <w:p w14:paraId="24309520" w14:textId="0DA5CC8F"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 xml:space="preserve">There are practical and efficient methods for measuring </w:t>
            </w:r>
            <w:r w:rsidR="00E0594E">
              <w:rPr>
                <w:rFonts w:eastAsia="Times New Roman" w:cs="Arial"/>
                <w:lang w:eastAsia="en-GB"/>
              </w:rPr>
              <w:t xml:space="preserve">progress </w:t>
            </w:r>
            <w:r w:rsidRPr="00D419B2">
              <w:rPr>
                <w:rFonts w:eastAsia="Times New Roman" w:cs="Arial"/>
                <w:lang w:eastAsia="en-GB"/>
              </w:rPr>
              <w:t xml:space="preserve">against the </w:t>
            </w:r>
            <w:r w:rsidR="00E0594E">
              <w:rPr>
                <w:rFonts w:eastAsia="Times New Roman" w:cs="Arial"/>
                <w:lang w:eastAsia="en-GB"/>
              </w:rPr>
              <w:t xml:space="preserve">improvement </w:t>
            </w:r>
            <w:r w:rsidRPr="00D419B2">
              <w:rPr>
                <w:rFonts w:eastAsia="Times New Roman" w:cs="Arial"/>
                <w:lang w:eastAsia="en-GB"/>
              </w:rPr>
              <w:t xml:space="preserve">objectives identified and agreed </w:t>
            </w:r>
            <w:r w:rsidR="00E0594E">
              <w:rPr>
                <w:rFonts w:eastAsia="Times New Roman" w:cs="Arial"/>
                <w:lang w:eastAsia="en-GB"/>
              </w:rPr>
              <w:t xml:space="preserve">and sponsored </w:t>
            </w:r>
            <w:r w:rsidRPr="00D419B2">
              <w:rPr>
                <w:rFonts w:eastAsia="Times New Roman" w:cs="Arial"/>
                <w:lang w:eastAsia="en-GB"/>
              </w:rPr>
              <w:t>by the Board</w:t>
            </w:r>
            <w:r w:rsidR="00E0594E">
              <w:rPr>
                <w:rFonts w:eastAsia="Times New Roman" w:cs="Arial"/>
                <w:lang w:eastAsia="en-GB"/>
              </w:rPr>
              <w:t>,</w:t>
            </w:r>
            <w:r w:rsidRPr="00D419B2">
              <w:rPr>
                <w:rFonts w:eastAsia="Times New Roman" w:cs="Arial"/>
                <w:lang w:eastAsia="en-GB"/>
              </w:rPr>
              <w:t xml:space="preserve"> in consultation with stakeholders</w:t>
            </w:r>
            <w:r w:rsidR="007C2BBD">
              <w:rPr>
                <w:rFonts w:eastAsia="Times New Roman" w:cs="Arial"/>
                <w:lang w:eastAsia="en-GB"/>
              </w:rPr>
              <w:t>.</w:t>
            </w:r>
            <w:r w:rsidRPr="00D419B2">
              <w:rPr>
                <w:rFonts w:eastAsia="Times New Roman" w:cs="Arial"/>
                <w:lang w:eastAsia="en-GB"/>
              </w:rPr>
              <w:t> </w:t>
            </w:r>
          </w:p>
        </w:tc>
        <w:tc>
          <w:tcPr>
            <w:tcW w:w="4395" w:type="dxa"/>
            <w:tcBorders>
              <w:top w:val="single" w:sz="6" w:space="0" w:color="auto"/>
              <w:left w:val="single" w:sz="6" w:space="0" w:color="auto"/>
              <w:bottom w:val="single" w:sz="6" w:space="0" w:color="auto"/>
              <w:right w:val="single" w:sz="6" w:space="0" w:color="auto"/>
            </w:tcBorders>
          </w:tcPr>
          <w:p w14:paraId="32E8F36D" w14:textId="6FFDA6A5" w:rsidR="00F766C3" w:rsidRPr="00FA3339" w:rsidRDefault="00F766C3" w:rsidP="00C306B3">
            <w:pPr>
              <w:pStyle w:val="ListParagraph"/>
              <w:numPr>
                <w:ilvl w:val="0"/>
                <w:numId w:val="24"/>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will the objectives be achieved? </w:t>
            </w:r>
          </w:p>
          <w:p w14:paraId="6DA2E26B" w14:textId="40279805" w:rsidR="00F766C3" w:rsidRPr="00FA3339" w:rsidRDefault="00F766C3" w:rsidP="00C306B3">
            <w:pPr>
              <w:pStyle w:val="ListParagraph"/>
              <w:numPr>
                <w:ilvl w:val="0"/>
                <w:numId w:val="24"/>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the objectives realistic, and have the stakeholders been identified who need to take actions to achieve and meet them? </w:t>
            </w:r>
          </w:p>
          <w:p w14:paraId="45B0A8CC" w14:textId="6EE4B00F" w:rsidR="00F766C3" w:rsidRPr="00FA3339" w:rsidRDefault="00F766C3" w:rsidP="00C306B3">
            <w:pPr>
              <w:pStyle w:val="ListParagraph"/>
              <w:numPr>
                <w:ilvl w:val="0"/>
                <w:numId w:val="24"/>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What data will the organisation use to measure objectives? </w:t>
            </w:r>
          </w:p>
          <w:p w14:paraId="3C7F296F" w14:textId="671F5F6C" w:rsidR="00F766C3" w:rsidRPr="00FA3339" w:rsidRDefault="00F766C3" w:rsidP="00C306B3">
            <w:pPr>
              <w:pStyle w:val="ListParagraph"/>
              <w:numPr>
                <w:ilvl w:val="0"/>
                <w:numId w:val="24"/>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unintended consequences of key performance indicators being considered?</w:t>
            </w:r>
          </w:p>
        </w:tc>
        <w:tc>
          <w:tcPr>
            <w:tcW w:w="472" w:type="dxa"/>
            <w:tcBorders>
              <w:top w:val="single" w:sz="6" w:space="0" w:color="auto"/>
              <w:left w:val="single" w:sz="6" w:space="0" w:color="auto"/>
              <w:bottom w:val="single" w:sz="6" w:space="0" w:color="auto"/>
              <w:right w:val="single" w:sz="6" w:space="0" w:color="auto"/>
            </w:tcBorders>
          </w:tcPr>
          <w:p w14:paraId="7565576B"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4BD7AABE"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2BBE1311"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5EE3710" w14:textId="77777777" w:rsidR="00F766C3" w:rsidRPr="00D419B2" w:rsidRDefault="00F766C3" w:rsidP="00C306B3">
            <w:pPr>
              <w:spacing w:before="60" w:after="60"/>
              <w:ind w:left="360"/>
              <w:textAlignment w:val="baseline"/>
              <w:rPr>
                <w:rFonts w:eastAsia="Times New Roman" w:cs="Arial"/>
                <w:lang w:eastAsia="en-GB"/>
              </w:rPr>
            </w:pPr>
          </w:p>
        </w:tc>
      </w:tr>
      <w:tr w:rsidR="00F766C3" w:rsidRPr="00D419B2" w14:paraId="1729E123"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02FC70C" w14:textId="77777777"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2.3</w:t>
            </w:r>
          </w:p>
        </w:tc>
        <w:tc>
          <w:tcPr>
            <w:tcW w:w="3543" w:type="dxa"/>
            <w:tcBorders>
              <w:top w:val="single" w:sz="6" w:space="0" w:color="auto"/>
              <w:left w:val="single" w:sz="6" w:space="0" w:color="auto"/>
              <w:bottom w:val="single" w:sz="6" w:space="0" w:color="auto"/>
              <w:right w:val="single" w:sz="6" w:space="0" w:color="auto"/>
            </w:tcBorders>
          </w:tcPr>
          <w:p w14:paraId="73F41144" w14:textId="1314524B"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The organisation is compliant with relevant health and safety legislation and any other applicable statutory legislation, and this has been validated, for example by their auditors</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413F7A72" w14:textId="37DA38D7" w:rsidR="00F766C3" w:rsidRPr="00FA3339" w:rsidRDefault="00F766C3" w:rsidP="00C306B3">
            <w:pPr>
              <w:pStyle w:val="ListParagraph"/>
              <w:numPr>
                <w:ilvl w:val="0"/>
                <w:numId w:val="25"/>
              </w:numPr>
              <w:spacing w:before="60" w:after="60"/>
              <w:ind w:hanging="220"/>
              <w:contextualSpacing w:val="0"/>
              <w:textAlignment w:val="baseline"/>
              <w:rPr>
                <w:rFonts w:eastAsia="Times New Roman" w:cs="Arial"/>
                <w:lang w:eastAsia="en-GB"/>
              </w:rPr>
            </w:pPr>
            <w:r w:rsidRPr="00D419B2">
              <w:rPr>
                <w:rFonts w:eastAsia="Times New Roman" w:cs="Arial"/>
                <w:lang w:eastAsia="en-GB"/>
              </w:rPr>
              <w:t>Have you considered the relevant legislation?</w:t>
            </w:r>
          </w:p>
          <w:p w14:paraId="6D0C36C9" w14:textId="1D1EA332" w:rsidR="00F766C3" w:rsidRPr="00FA3339" w:rsidRDefault="00F766C3" w:rsidP="00C306B3">
            <w:pPr>
              <w:pStyle w:val="ListParagraph"/>
              <w:numPr>
                <w:ilvl w:val="0"/>
                <w:numId w:val="25"/>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duties must the organisation comply with?</w:t>
            </w:r>
          </w:p>
          <w:p w14:paraId="5E4B1052" w14:textId="3844EF55" w:rsidR="00F766C3" w:rsidRPr="00FA3339" w:rsidRDefault="00F766C3" w:rsidP="00C306B3">
            <w:pPr>
              <w:pStyle w:val="ListParagraph"/>
              <w:numPr>
                <w:ilvl w:val="0"/>
                <w:numId w:val="25"/>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the organisation auditing this?</w:t>
            </w:r>
          </w:p>
          <w:p w14:paraId="7EE56A3A" w14:textId="29587F6D" w:rsidR="00F766C3" w:rsidRPr="00FA3339" w:rsidRDefault="00F766C3" w:rsidP="00C306B3">
            <w:pPr>
              <w:pStyle w:val="ListParagraph"/>
              <w:numPr>
                <w:ilvl w:val="0"/>
                <w:numId w:val="25"/>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 auditing process suitable and does it consider the identified duties?</w:t>
            </w:r>
          </w:p>
        </w:tc>
        <w:tc>
          <w:tcPr>
            <w:tcW w:w="472" w:type="dxa"/>
            <w:tcBorders>
              <w:top w:val="single" w:sz="6" w:space="0" w:color="auto"/>
              <w:left w:val="single" w:sz="6" w:space="0" w:color="auto"/>
              <w:bottom w:val="single" w:sz="6" w:space="0" w:color="auto"/>
              <w:right w:val="single" w:sz="6" w:space="0" w:color="auto"/>
            </w:tcBorders>
          </w:tcPr>
          <w:p w14:paraId="422922A4" w14:textId="77777777" w:rsidR="00F766C3" w:rsidRPr="00D419B2" w:rsidRDefault="00F766C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3F22B2E3"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313588FB"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DD4C8D7" w14:textId="77777777" w:rsidR="00F766C3" w:rsidRPr="00D419B2" w:rsidRDefault="00F766C3" w:rsidP="00C306B3">
            <w:pPr>
              <w:spacing w:before="60" w:after="60"/>
              <w:ind w:left="360"/>
              <w:textAlignment w:val="baseline"/>
              <w:rPr>
                <w:rFonts w:eastAsia="Times New Roman" w:cs="Arial"/>
                <w:lang w:eastAsia="en-GB"/>
              </w:rPr>
            </w:pPr>
          </w:p>
        </w:tc>
      </w:tr>
      <w:tr w:rsidR="00F766C3" w:rsidRPr="00D419B2" w14:paraId="3B8FB443"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3CAEA719" w14:textId="77777777"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2.4</w:t>
            </w:r>
          </w:p>
        </w:tc>
        <w:tc>
          <w:tcPr>
            <w:tcW w:w="3543" w:type="dxa"/>
            <w:tcBorders>
              <w:top w:val="single" w:sz="6" w:space="0" w:color="auto"/>
              <w:left w:val="single" w:sz="6" w:space="0" w:color="auto"/>
              <w:bottom w:val="single" w:sz="6" w:space="0" w:color="auto"/>
              <w:right w:val="single" w:sz="6" w:space="0" w:color="auto"/>
            </w:tcBorders>
          </w:tcPr>
          <w:p w14:paraId="134D4A71" w14:textId="2A41B618"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Inequality and disparity in experience for any staff groups with protected characteristics have been addressed, and this is referenced in the equality impact assessment. </w:t>
            </w:r>
          </w:p>
        </w:tc>
        <w:tc>
          <w:tcPr>
            <w:tcW w:w="4395" w:type="dxa"/>
            <w:tcBorders>
              <w:top w:val="single" w:sz="6" w:space="0" w:color="auto"/>
              <w:left w:val="single" w:sz="6" w:space="0" w:color="auto"/>
              <w:bottom w:val="single" w:sz="6" w:space="0" w:color="auto"/>
              <w:right w:val="single" w:sz="6" w:space="0" w:color="auto"/>
            </w:tcBorders>
          </w:tcPr>
          <w:p w14:paraId="48E757F5" w14:textId="38D807FC" w:rsidR="00F766C3" w:rsidRPr="00FA3339" w:rsidRDefault="00F766C3" w:rsidP="00C306B3">
            <w:pPr>
              <w:pStyle w:val="ListParagraph"/>
              <w:numPr>
                <w:ilvl w:val="0"/>
                <w:numId w:val="26"/>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the equality impact assessment identify groups of staff that may be disproportionately affected – either positively or negatively impacted? </w:t>
            </w:r>
          </w:p>
          <w:p w14:paraId="31FE4D48" w14:textId="54651917" w:rsidR="00F766C3" w:rsidRPr="00FA3339" w:rsidRDefault="00F766C3" w:rsidP="00C306B3">
            <w:pPr>
              <w:pStyle w:val="ListParagraph"/>
              <w:numPr>
                <w:ilvl w:val="0"/>
                <w:numId w:val="26"/>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the equality impact assessment and actions in it being monitored?</w:t>
            </w:r>
          </w:p>
          <w:p w14:paraId="3E3330DA" w14:textId="26BD6685" w:rsidR="00F766C3" w:rsidRPr="00FA3339" w:rsidRDefault="00F766C3" w:rsidP="00C306B3">
            <w:pPr>
              <w:pStyle w:val="ListParagraph"/>
              <w:numPr>
                <w:ilvl w:val="0"/>
                <w:numId w:val="26"/>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are risks being mitigated?</w:t>
            </w:r>
          </w:p>
        </w:tc>
        <w:tc>
          <w:tcPr>
            <w:tcW w:w="472" w:type="dxa"/>
            <w:tcBorders>
              <w:top w:val="single" w:sz="6" w:space="0" w:color="auto"/>
              <w:left w:val="single" w:sz="6" w:space="0" w:color="auto"/>
              <w:bottom w:val="single" w:sz="6" w:space="0" w:color="auto"/>
              <w:right w:val="single" w:sz="6" w:space="0" w:color="auto"/>
            </w:tcBorders>
          </w:tcPr>
          <w:p w14:paraId="4CE5E779"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2AEDE35A" w14:textId="77777777" w:rsidR="00F766C3" w:rsidRPr="00D419B2" w:rsidRDefault="00F766C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337B7BC"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0B905814" w14:textId="77777777" w:rsidR="00F766C3" w:rsidRPr="00D419B2" w:rsidRDefault="00F766C3" w:rsidP="00C306B3">
            <w:pPr>
              <w:spacing w:before="60" w:after="60"/>
              <w:ind w:left="360"/>
              <w:textAlignment w:val="baseline"/>
              <w:rPr>
                <w:rFonts w:eastAsia="Times New Roman" w:cs="Arial"/>
                <w:lang w:eastAsia="en-GB"/>
              </w:rPr>
            </w:pPr>
          </w:p>
        </w:tc>
      </w:tr>
      <w:tr w:rsidR="00F766C3" w:rsidRPr="00D419B2" w14:paraId="7CD28673"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13033344" w14:textId="599CB4F8" w:rsidR="00F766C3" w:rsidRPr="00D419B2" w:rsidRDefault="00F766C3" w:rsidP="00C306B3">
            <w:pPr>
              <w:spacing w:before="60" w:after="60"/>
              <w:ind w:left="6" w:hanging="6"/>
              <w:rPr>
                <w:rFonts w:eastAsia="Times New Roman" w:cs="Arial"/>
                <w:color w:val="005EB8"/>
                <w:lang w:eastAsia="en-GB"/>
              </w:rPr>
            </w:pPr>
            <w:r w:rsidRPr="00D419B2">
              <w:rPr>
                <w:rFonts w:eastAsia="Times New Roman" w:cs="Arial"/>
                <w:color w:val="005EB8"/>
                <w:lang w:eastAsia="en-GB"/>
              </w:rPr>
              <w:t>There is an established audit and assurance process for the Board to review violence prevention and reduction performance </w:t>
            </w:r>
          </w:p>
        </w:tc>
      </w:tr>
      <w:tr w:rsidR="00F766C3" w:rsidRPr="00D419B2" w14:paraId="1868CC7D"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1DD5065" w14:textId="48A9ABEE"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2.5</w:t>
            </w:r>
          </w:p>
        </w:tc>
        <w:tc>
          <w:tcPr>
            <w:tcW w:w="3543" w:type="dxa"/>
            <w:tcBorders>
              <w:top w:val="single" w:sz="6" w:space="0" w:color="auto"/>
              <w:left w:val="single" w:sz="6" w:space="0" w:color="auto"/>
              <w:bottom w:val="single" w:sz="6" w:space="0" w:color="auto"/>
              <w:right w:val="single" w:sz="6" w:space="0" w:color="auto"/>
            </w:tcBorders>
          </w:tcPr>
          <w:p w14:paraId="52622F72" w14:textId="220E20FD"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There is a process for auditing violence prevention and reduction interventions and ensuring that associated systems are effectively managed and assessed regularly</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21F3649A" w14:textId="7141F161" w:rsidR="00F766C3" w:rsidRPr="00FA3339" w:rsidRDefault="00F766C3" w:rsidP="00C306B3">
            <w:pPr>
              <w:pStyle w:val="ListParagraph"/>
              <w:numPr>
                <w:ilvl w:val="0"/>
                <w:numId w:val="29"/>
              </w:numPr>
              <w:spacing w:before="60" w:after="60"/>
              <w:ind w:hanging="220"/>
              <w:contextualSpacing w:val="0"/>
              <w:textAlignment w:val="baseline"/>
              <w:rPr>
                <w:rFonts w:eastAsia="Times New Roman" w:cs="Arial"/>
                <w:lang w:eastAsia="en-GB"/>
              </w:rPr>
            </w:pPr>
            <w:r w:rsidRPr="00D419B2">
              <w:rPr>
                <w:rFonts w:eastAsia="Times New Roman" w:cs="Arial"/>
                <w:lang w:eastAsia="en-GB"/>
              </w:rPr>
              <w:t>Consider what processes are in place for appraising and reviewing performance?  </w:t>
            </w:r>
          </w:p>
          <w:p w14:paraId="138298C7" w14:textId="5F85D145" w:rsidR="00F766C3" w:rsidRPr="00FA3339" w:rsidRDefault="00F766C3" w:rsidP="00C306B3">
            <w:pPr>
              <w:pStyle w:val="ListParagraph"/>
              <w:numPr>
                <w:ilvl w:val="0"/>
                <w:numId w:val="29"/>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Are incidents fed into the organisation’s incident reporting system and included in lessons learned to manage future incidents? Where possible does this incident reporting system link with the risk </w:t>
            </w:r>
            <w:r w:rsidRPr="00D419B2">
              <w:rPr>
                <w:rFonts w:eastAsia="Times New Roman" w:cs="Arial"/>
                <w:lang w:eastAsia="en-GB"/>
              </w:rPr>
              <w:lastRenderedPageBreak/>
              <w:t>management system, and are they regularly updated? </w:t>
            </w:r>
          </w:p>
          <w:p w14:paraId="3253187D" w14:textId="4DD0CBA3" w:rsidR="00F766C3" w:rsidRPr="00FA3339" w:rsidRDefault="00F766C3" w:rsidP="00C306B3">
            <w:pPr>
              <w:pStyle w:val="ListParagraph"/>
              <w:numPr>
                <w:ilvl w:val="0"/>
                <w:numId w:val="29"/>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audit processes are in place to provide assurance that the processes are fit for purpose and accurate.</w:t>
            </w:r>
          </w:p>
          <w:p w14:paraId="1BC312E4" w14:textId="749E780C" w:rsidR="00F766C3" w:rsidRPr="000E211B" w:rsidRDefault="00F766C3" w:rsidP="00C306B3">
            <w:pPr>
              <w:pStyle w:val="ListParagraph"/>
              <w:numPr>
                <w:ilvl w:val="0"/>
                <w:numId w:val="27"/>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the assurance process help the organisation to identify and evidence where lessons can be learnt and provide certainty that policy objectives are being achieved? </w:t>
            </w:r>
          </w:p>
        </w:tc>
        <w:tc>
          <w:tcPr>
            <w:tcW w:w="472" w:type="dxa"/>
            <w:tcBorders>
              <w:top w:val="single" w:sz="6" w:space="0" w:color="auto"/>
              <w:left w:val="single" w:sz="6" w:space="0" w:color="auto"/>
              <w:bottom w:val="single" w:sz="6" w:space="0" w:color="auto"/>
              <w:right w:val="single" w:sz="6" w:space="0" w:color="auto"/>
            </w:tcBorders>
          </w:tcPr>
          <w:p w14:paraId="25B86C94"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2F2A22A3"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7E7F9BE1"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008C10AF" w14:textId="77777777" w:rsidR="00F766C3" w:rsidRPr="00D419B2" w:rsidRDefault="00F766C3" w:rsidP="00C306B3">
            <w:pPr>
              <w:spacing w:before="60" w:after="60"/>
              <w:ind w:left="360"/>
              <w:textAlignment w:val="baseline"/>
              <w:rPr>
                <w:rFonts w:eastAsia="Times New Roman" w:cs="Arial"/>
                <w:lang w:eastAsia="en-GB"/>
              </w:rPr>
            </w:pPr>
          </w:p>
        </w:tc>
      </w:tr>
      <w:tr w:rsidR="00F766C3" w:rsidRPr="00D419B2" w14:paraId="38EA13C7"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4EF9A1F3" w14:textId="731EBA39"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2.6</w:t>
            </w:r>
          </w:p>
        </w:tc>
        <w:tc>
          <w:tcPr>
            <w:tcW w:w="3543" w:type="dxa"/>
            <w:tcBorders>
              <w:top w:val="single" w:sz="6" w:space="0" w:color="auto"/>
              <w:left w:val="single" w:sz="6" w:space="0" w:color="auto"/>
              <w:bottom w:val="single" w:sz="6" w:space="0" w:color="auto"/>
              <w:right w:val="single" w:sz="6" w:space="0" w:color="auto"/>
            </w:tcBorders>
          </w:tcPr>
          <w:p w14:paraId="59C6C8AF" w14:textId="20BA319D"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The audit outcomes inform a regular (</w:t>
            </w:r>
            <w:r w:rsidR="000E211B">
              <w:rPr>
                <w:rFonts w:eastAsia="Times New Roman" w:cs="Arial"/>
                <w:lang w:eastAsia="en-GB"/>
              </w:rPr>
              <w:t>e.g.</w:t>
            </w:r>
            <w:r w:rsidRPr="00D419B2">
              <w:rPr>
                <w:rFonts w:eastAsia="Times New Roman" w:cs="Arial"/>
                <w:lang w:eastAsia="en-GB"/>
              </w:rPr>
              <w:t xml:space="preserve"> twice a year) board </w:t>
            </w:r>
            <w:r w:rsidR="00850269">
              <w:rPr>
                <w:rFonts w:eastAsia="Times New Roman" w:cs="Arial"/>
                <w:lang w:eastAsia="en-GB"/>
              </w:rPr>
              <w:t xml:space="preserve">(or equivalent senior leadership) </w:t>
            </w:r>
            <w:r w:rsidRPr="00D419B2">
              <w:rPr>
                <w:rFonts w:eastAsia="Times New Roman" w:cs="Arial"/>
                <w:lang w:eastAsia="en-GB"/>
              </w:rPr>
              <w:t>level review</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3584B09B" w14:textId="2CF9B421" w:rsidR="00F766C3" w:rsidRPr="00FA3339" w:rsidRDefault="00F766C3" w:rsidP="00C306B3">
            <w:pPr>
              <w:pStyle w:val="ListParagraph"/>
              <w:numPr>
                <w:ilvl w:val="0"/>
                <w:numId w:val="30"/>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Part of the overall assurance process includes review by the organisation’s board twice yearly as a minimum. </w:t>
            </w:r>
          </w:p>
          <w:p w14:paraId="3A0DC082" w14:textId="55BBDB4E" w:rsidR="00F766C3" w:rsidRPr="00FA3339" w:rsidRDefault="00F766C3" w:rsidP="00C306B3">
            <w:pPr>
              <w:pStyle w:val="ListParagraph"/>
              <w:numPr>
                <w:ilvl w:val="0"/>
                <w:numId w:val="29"/>
              </w:numPr>
              <w:spacing w:before="60" w:after="60"/>
              <w:ind w:hanging="220"/>
              <w:contextualSpacing w:val="0"/>
              <w:textAlignment w:val="baseline"/>
              <w:rPr>
                <w:rFonts w:eastAsia="Times New Roman" w:cs="Arial"/>
                <w:lang w:eastAsia="en-GB"/>
              </w:rPr>
            </w:pPr>
            <w:r w:rsidRPr="00D419B2">
              <w:rPr>
                <w:rFonts w:eastAsia="Times New Roman" w:cs="Arial"/>
                <w:lang w:eastAsia="en-GB"/>
              </w:rPr>
              <w:t>The review is informed by relevant data, for example, audit data, project data, testing data. </w:t>
            </w:r>
          </w:p>
        </w:tc>
        <w:tc>
          <w:tcPr>
            <w:tcW w:w="472" w:type="dxa"/>
            <w:tcBorders>
              <w:top w:val="single" w:sz="6" w:space="0" w:color="auto"/>
              <w:left w:val="single" w:sz="6" w:space="0" w:color="auto"/>
              <w:bottom w:val="single" w:sz="6" w:space="0" w:color="auto"/>
              <w:right w:val="single" w:sz="6" w:space="0" w:color="auto"/>
            </w:tcBorders>
          </w:tcPr>
          <w:p w14:paraId="3C9F1A63"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3EC415AA"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3800276"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0EB2B54" w14:textId="77777777" w:rsidR="00F766C3" w:rsidRPr="00D419B2" w:rsidRDefault="00F766C3" w:rsidP="00C306B3">
            <w:pPr>
              <w:spacing w:before="60" w:after="60"/>
              <w:ind w:left="360"/>
              <w:textAlignment w:val="baseline"/>
              <w:rPr>
                <w:rFonts w:eastAsia="Times New Roman" w:cs="Arial"/>
                <w:lang w:eastAsia="en-GB"/>
              </w:rPr>
            </w:pPr>
          </w:p>
        </w:tc>
      </w:tr>
      <w:tr w:rsidR="00F766C3" w:rsidRPr="00D419B2" w14:paraId="6A30BA00"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337CE64F" w14:textId="79FFCA45"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2.7</w:t>
            </w:r>
          </w:p>
        </w:tc>
        <w:tc>
          <w:tcPr>
            <w:tcW w:w="3543" w:type="dxa"/>
            <w:tcBorders>
              <w:top w:val="single" w:sz="6" w:space="0" w:color="auto"/>
              <w:left w:val="single" w:sz="6" w:space="0" w:color="auto"/>
              <w:bottom w:val="single" w:sz="6" w:space="0" w:color="auto"/>
              <w:right w:val="single" w:sz="6" w:space="0" w:color="auto"/>
            </w:tcBorders>
          </w:tcPr>
          <w:p w14:paraId="599C3A57" w14:textId="6AF4630C"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 xml:space="preserve">A review is regularly undertaken, </w:t>
            </w:r>
            <w:proofErr w:type="gramStart"/>
            <w:r w:rsidRPr="00D419B2">
              <w:rPr>
                <w:rFonts w:eastAsia="Times New Roman" w:cs="Arial"/>
                <w:lang w:eastAsia="en-GB"/>
              </w:rPr>
              <w:t>and also</w:t>
            </w:r>
            <w:proofErr w:type="gramEnd"/>
            <w:r w:rsidRPr="00D419B2">
              <w:rPr>
                <w:rFonts w:eastAsia="Times New Roman" w:cs="Arial"/>
                <w:lang w:eastAsia="en-GB"/>
              </w:rPr>
              <w:t xml:space="preserve"> whenever required or requested by an enforcement organisation</w:t>
            </w:r>
            <w:r w:rsidRPr="00D419B2">
              <w:rPr>
                <w:rFonts w:eastAsia="Times New Roman" w:cs="Arial"/>
                <w:b/>
                <w:bCs/>
                <w:lang w:eastAsia="en-GB"/>
              </w:rPr>
              <w:t xml:space="preserve"> </w:t>
            </w:r>
            <w:r w:rsidRPr="00D419B2">
              <w:rPr>
                <w:rFonts w:eastAsia="Times New Roman" w:cs="Arial"/>
                <w:lang w:eastAsia="en-GB"/>
              </w:rPr>
              <w:t>to evaluate and assess the violence prevention and reduction programme, the findings of which are shared with the Board. </w:t>
            </w:r>
          </w:p>
        </w:tc>
        <w:tc>
          <w:tcPr>
            <w:tcW w:w="4395" w:type="dxa"/>
            <w:tcBorders>
              <w:top w:val="single" w:sz="6" w:space="0" w:color="auto"/>
              <w:left w:val="single" w:sz="6" w:space="0" w:color="auto"/>
              <w:bottom w:val="single" w:sz="6" w:space="0" w:color="auto"/>
              <w:right w:val="single" w:sz="6" w:space="0" w:color="auto"/>
            </w:tcBorders>
          </w:tcPr>
          <w:p w14:paraId="4B376058" w14:textId="77777777" w:rsidR="007C488F" w:rsidRDefault="00F766C3" w:rsidP="00C306B3">
            <w:pPr>
              <w:pStyle w:val="ListParagraph"/>
              <w:numPr>
                <w:ilvl w:val="0"/>
                <w:numId w:val="27"/>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executive level review process is in place to evaluate the performance and functions of the violence prevention and reduction programme? </w:t>
            </w:r>
          </w:p>
          <w:p w14:paraId="1D1A13FD" w14:textId="754DF831" w:rsidR="00F766C3" w:rsidRPr="007C488F" w:rsidRDefault="00F766C3" w:rsidP="00C306B3">
            <w:pPr>
              <w:pStyle w:val="ListParagraph"/>
              <w:numPr>
                <w:ilvl w:val="0"/>
                <w:numId w:val="27"/>
              </w:numPr>
              <w:spacing w:before="60" w:after="60"/>
              <w:ind w:hanging="220"/>
              <w:contextualSpacing w:val="0"/>
              <w:textAlignment w:val="baseline"/>
              <w:rPr>
                <w:rFonts w:eastAsia="Times New Roman" w:cs="Arial"/>
                <w:lang w:eastAsia="en-GB"/>
              </w:rPr>
            </w:pPr>
            <w:r w:rsidRPr="007C488F">
              <w:rPr>
                <w:rFonts w:eastAsia="Times New Roman" w:cs="Arial"/>
                <w:lang w:eastAsia="en-GB"/>
              </w:rPr>
              <w:t>Which executive(s) is taking leadership of this review process? How are they supported?</w:t>
            </w:r>
          </w:p>
          <w:p w14:paraId="551C91A8" w14:textId="18E4D9C4" w:rsidR="00F766C3" w:rsidRPr="00FA3339" w:rsidRDefault="00F766C3" w:rsidP="00C306B3">
            <w:pPr>
              <w:pStyle w:val="ListParagraph"/>
              <w:numPr>
                <w:ilvl w:val="0"/>
                <w:numId w:val="27"/>
              </w:numPr>
              <w:spacing w:before="60" w:after="60"/>
              <w:ind w:hanging="220"/>
              <w:contextualSpacing w:val="0"/>
              <w:textAlignment w:val="baseline"/>
              <w:rPr>
                <w:rFonts w:eastAsia="Times New Roman" w:cs="Arial"/>
                <w:lang w:eastAsia="en-GB"/>
              </w:rPr>
            </w:pPr>
            <w:r w:rsidRPr="00D419B2">
              <w:rPr>
                <w:rFonts w:eastAsia="Times New Roman" w:cs="Arial"/>
                <w:lang w:eastAsia="en-GB"/>
              </w:rPr>
              <w:t>Who makes up the senior management or project management team? Reflect on whether they are right for the role and if they have the required leadership skills. </w:t>
            </w:r>
          </w:p>
          <w:p w14:paraId="1130D384" w14:textId="06BC8099" w:rsidR="00F766C3" w:rsidRPr="00FA3339" w:rsidRDefault="00F766C3" w:rsidP="00C306B3">
            <w:pPr>
              <w:pStyle w:val="ListParagraph"/>
              <w:numPr>
                <w:ilvl w:val="0"/>
                <w:numId w:val="27"/>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often is the violence prevention and reduction programme reviewed? </w:t>
            </w:r>
            <w:r w:rsidRPr="00D419B2">
              <w:rPr>
                <w:rFonts w:eastAsia="Times New Roman" w:cs="Arial"/>
                <w:lang w:eastAsia="en-GB"/>
              </w:rPr>
              <w:lastRenderedPageBreak/>
              <w:t>Is this the minimum requirement or is there a proactive programme review that engages all stakeholders? How are review findings shared with the Board? </w:t>
            </w:r>
          </w:p>
          <w:p w14:paraId="465C9014" w14:textId="67962D5B" w:rsidR="00F766C3" w:rsidRPr="00FA3339" w:rsidRDefault="00F766C3" w:rsidP="00C306B3">
            <w:pPr>
              <w:pStyle w:val="ListParagraph"/>
              <w:numPr>
                <w:ilvl w:val="0"/>
                <w:numId w:val="27"/>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priority areas are identified by the Board following review of the violence prevention and reduction programme? How are they communicated to managers, all other staff and wider stakeholders? </w:t>
            </w:r>
          </w:p>
        </w:tc>
        <w:tc>
          <w:tcPr>
            <w:tcW w:w="472" w:type="dxa"/>
            <w:tcBorders>
              <w:top w:val="single" w:sz="6" w:space="0" w:color="auto"/>
              <w:left w:val="single" w:sz="6" w:space="0" w:color="auto"/>
              <w:bottom w:val="single" w:sz="6" w:space="0" w:color="auto"/>
              <w:right w:val="single" w:sz="6" w:space="0" w:color="auto"/>
            </w:tcBorders>
          </w:tcPr>
          <w:p w14:paraId="68101AF1"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4CE67AEC"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410694BD"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484EACE" w14:textId="77777777" w:rsidR="00F766C3" w:rsidRPr="00D419B2" w:rsidRDefault="00F766C3" w:rsidP="00C306B3">
            <w:pPr>
              <w:spacing w:before="60" w:after="60"/>
              <w:ind w:left="360"/>
              <w:textAlignment w:val="baseline"/>
              <w:rPr>
                <w:rFonts w:eastAsia="Times New Roman" w:cs="Arial"/>
                <w:lang w:eastAsia="en-GB"/>
              </w:rPr>
            </w:pPr>
          </w:p>
        </w:tc>
      </w:tr>
      <w:tr w:rsidR="00F766C3" w:rsidRPr="00D419B2" w14:paraId="7B2266D0"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6A5C71AE" w14:textId="514F8BE9" w:rsidR="00F766C3" w:rsidRPr="00D419B2" w:rsidRDefault="00F766C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2.</w:t>
            </w:r>
            <w:r w:rsidR="005011A2">
              <w:rPr>
                <w:rFonts w:eastAsia="Times New Roman" w:cs="Arial"/>
                <w:b/>
                <w:bCs/>
                <w:lang w:eastAsia="en-GB"/>
              </w:rPr>
              <w:t>8</w:t>
            </w:r>
          </w:p>
        </w:tc>
        <w:tc>
          <w:tcPr>
            <w:tcW w:w="3543" w:type="dxa"/>
            <w:tcBorders>
              <w:top w:val="single" w:sz="6" w:space="0" w:color="auto"/>
              <w:left w:val="single" w:sz="6" w:space="0" w:color="auto"/>
              <w:bottom w:val="single" w:sz="6" w:space="0" w:color="auto"/>
              <w:right w:val="single" w:sz="6" w:space="0" w:color="auto"/>
            </w:tcBorders>
          </w:tcPr>
          <w:p w14:paraId="2FB65811" w14:textId="30B43ECB" w:rsidR="00F766C3" w:rsidRPr="00D419B2" w:rsidRDefault="00F766C3" w:rsidP="00C306B3">
            <w:pPr>
              <w:spacing w:before="60" w:after="60"/>
              <w:textAlignment w:val="baseline"/>
              <w:rPr>
                <w:rFonts w:eastAsia="Times New Roman" w:cs="Arial"/>
                <w:lang w:eastAsia="en-GB"/>
              </w:rPr>
            </w:pPr>
            <w:r w:rsidRPr="00D419B2">
              <w:rPr>
                <w:rFonts w:eastAsia="Times New Roman" w:cs="Arial"/>
                <w:lang w:eastAsia="en-GB"/>
              </w:rPr>
              <w:t>Inputs to the process include: </w:t>
            </w:r>
          </w:p>
          <w:p w14:paraId="0F26C4C6" w14:textId="29E110D1"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local risk management system (data about violent</w:t>
            </w:r>
          </w:p>
          <w:p w14:paraId="15B0BEB1" w14:textId="3A4EFB3E" w:rsidR="00F766C3" w:rsidRPr="00D419B2" w:rsidRDefault="00F766C3" w:rsidP="00C306B3">
            <w:pPr>
              <w:pStyle w:val="ListParagraph"/>
              <w:spacing w:before="60" w:after="60"/>
              <w:ind w:left="522"/>
              <w:contextualSpacing w:val="0"/>
              <w:textAlignment w:val="baseline"/>
              <w:rPr>
                <w:rFonts w:eastAsia="Times New Roman" w:cs="Arial"/>
                <w:lang w:eastAsia="en-GB"/>
              </w:rPr>
            </w:pPr>
            <w:r w:rsidRPr="00D419B2">
              <w:rPr>
                <w:rFonts w:eastAsia="Times New Roman" w:cs="Arial"/>
                <w:lang w:eastAsia="en-GB"/>
              </w:rPr>
              <w:t>incidents) and risk registers </w:t>
            </w:r>
          </w:p>
          <w:p w14:paraId="389058E1" w14:textId="15070888"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audit and governance reports that include violence performance </w:t>
            </w:r>
          </w:p>
          <w:p w14:paraId="14AE7BA5" w14:textId="49DF1503"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lessons learnt</w:t>
            </w:r>
          </w:p>
          <w:p w14:paraId="04CA1C7F" w14:textId="0E35E923"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review of the violence prevention and reduction processes </w:t>
            </w:r>
          </w:p>
          <w:p w14:paraId="58B3E66A" w14:textId="453D9D69"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risk assessments (workplace and workforce) </w:t>
            </w:r>
          </w:p>
          <w:p w14:paraId="089B45C8" w14:textId="2C374854"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NHS Staff Survey data, Workforce Race Equality Standard and Workforce Disability Equality Standard data  </w:t>
            </w:r>
          </w:p>
          <w:p w14:paraId="47D0B1E5" w14:textId="79DDE8D9"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 xml:space="preserve">staff experiences (causation themes, impact on health </w:t>
            </w:r>
            <w:r w:rsidRPr="00D419B2">
              <w:rPr>
                <w:rFonts w:eastAsia="Times New Roman" w:cs="Arial"/>
                <w:lang w:eastAsia="en-GB"/>
              </w:rPr>
              <w:lastRenderedPageBreak/>
              <w:t>and wellbeing, consequences, etc) </w:t>
            </w:r>
          </w:p>
          <w:p w14:paraId="7D771AF7" w14:textId="567FB389"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serious incidents </w:t>
            </w:r>
          </w:p>
          <w:p w14:paraId="5D527ED9" w14:textId="7C176AEE"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local HR intelligence (staff recruitment and leavers rates, absenteeism, or retention rates) </w:t>
            </w:r>
          </w:p>
          <w:p w14:paraId="40D93442" w14:textId="296E1656"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stakeholders </w:t>
            </w:r>
          </w:p>
          <w:p w14:paraId="67B69141" w14:textId="7F5BAE0A" w:rsidR="00F766C3" w:rsidRPr="00D419B2"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trade union concerns raised through the health and safety committee </w:t>
            </w:r>
          </w:p>
          <w:p w14:paraId="61EF5D2D" w14:textId="2BB13153" w:rsidR="00F766C3" w:rsidRPr="00E90645" w:rsidRDefault="00F766C3" w:rsidP="00C306B3">
            <w:pPr>
              <w:pStyle w:val="ListParagraph"/>
              <w:numPr>
                <w:ilvl w:val="0"/>
                <w:numId w:val="60"/>
              </w:numPr>
              <w:spacing w:before="60" w:after="60"/>
              <w:contextualSpacing w:val="0"/>
              <w:textAlignment w:val="baseline"/>
              <w:rPr>
                <w:rFonts w:eastAsia="Times New Roman" w:cs="Arial"/>
                <w:lang w:eastAsia="en-GB"/>
              </w:rPr>
            </w:pPr>
            <w:r w:rsidRPr="00D419B2">
              <w:rPr>
                <w:rFonts w:eastAsia="Times New Roman" w:cs="Arial"/>
                <w:lang w:eastAsia="en-GB"/>
              </w:rPr>
              <w:t>meetings with Chief Constable or designated representative, police and crime commissioner etc </w:t>
            </w:r>
          </w:p>
        </w:tc>
        <w:tc>
          <w:tcPr>
            <w:tcW w:w="4395" w:type="dxa"/>
            <w:tcBorders>
              <w:top w:val="single" w:sz="6" w:space="0" w:color="auto"/>
              <w:left w:val="single" w:sz="6" w:space="0" w:color="auto"/>
              <w:bottom w:val="single" w:sz="6" w:space="0" w:color="auto"/>
              <w:right w:val="single" w:sz="6" w:space="0" w:color="auto"/>
            </w:tcBorders>
          </w:tcPr>
          <w:p w14:paraId="3AB3B1C1" w14:textId="10DF448F" w:rsidR="00F766C3" w:rsidRPr="00FA3339" w:rsidRDefault="00F766C3" w:rsidP="00C306B3">
            <w:pPr>
              <w:pStyle w:val="ListParagraph"/>
              <w:numPr>
                <w:ilvl w:val="0"/>
                <w:numId w:val="28"/>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Consider how challenges to achieving success are identified and related recommendations made, specifically around resource allocation.</w:t>
            </w:r>
          </w:p>
          <w:p w14:paraId="4BFC6C43" w14:textId="3C7578EB" w:rsidR="00F766C3" w:rsidRPr="00FA3339" w:rsidRDefault="00F766C3" w:rsidP="00C306B3">
            <w:pPr>
              <w:pStyle w:val="ListParagraph"/>
              <w:numPr>
                <w:ilvl w:val="0"/>
                <w:numId w:val="28"/>
              </w:numPr>
              <w:spacing w:before="60" w:after="60"/>
              <w:ind w:hanging="220"/>
              <w:contextualSpacing w:val="0"/>
              <w:textAlignment w:val="baseline"/>
              <w:rPr>
                <w:rFonts w:eastAsia="Times New Roman" w:cs="Arial"/>
                <w:lang w:eastAsia="en-GB"/>
              </w:rPr>
            </w:pPr>
            <w:r w:rsidRPr="00D419B2">
              <w:rPr>
                <w:rFonts w:eastAsia="Times New Roman" w:cs="Arial"/>
                <w:lang w:eastAsia="en-GB"/>
              </w:rPr>
              <w:t>Can the Board identify what resources are required to deliver these recommendations?</w:t>
            </w:r>
          </w:p>
          <w:p w14:paraId="6ED85734" w14:textId="33CF481B" w:rsidR="00F766C3" w:rsidRPr="00FA3339" w:rsidRDefault="00F766C3" w:rsidP="00C306B3">
            <w:pPr>
              <w:pStyle w:val="ListParagraph"/>
              <w:numPr>
                <w:ilvl w:val="0"/>
                <w:numId w:val="28"/>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there a strategy for resource allocation that will meet the needs and requirements of the violence prevention and reduction programme?</w:t>
            </w:r>
          </w:p>
          <w:p w14:paraId="7C69504D" w14:textId="036FB563" w:rsidR="00F766C3" w:rsidRPr="00FA3339" w:rsidRDefault="00F766C3" w:rsidP="00C306B3">
            <w:pPr>
              <w:pStyle w:val="ListParagraph"/>
              <w:numPr>
                <w:ilvl w:val="0"/>
                <w:numId w:val="28"/>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the issue of resource identification and allocation undertaken?</w:t>
            </w:r>
          </w:p>
          <w:p w14:paraId="0CCDC386" w14:textId="181DD6D5" w:rsidR="00F766C3" w:rsidRPr="00D419B2" w:rsidRDefault="00F766C3" w:rsidP="00C306B3">
            <w:pPr>
              <w:pStyle w:val="ListParagraph"/>
              <w:numPr>
                <w:ilvl w:val="0"/>
                <w:numId w:val="28"/>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different approaches to and sources of resourcing considered?</w:t>
            </w:r>
          </w:p>
          <w:p w14:paraId="4CD2AA8B" w14:textId="77777777" w:rsidR="00F766C3" w:rsidRPr="00D419B2" w:rsidRDefault="00F766C3" w:rsidP="00C306B3">
            <w:pPr>
              <w:pStyle w:val="ListParagraph"/>
              <w:spacing w:before="60" w:after="60"/>
              <w:ind w:hanging="22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48E57F8C" w14:textId="77777777" w:rsidR="00F766C3" w:rsidRPr="00D419B2" w:rsidRDefault="00F766C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275AEAAA" w14:textId="77777777" w:rsidR="00F766C3" w:rsidRPr="00D419B2" w:rsidRDefault="00F766C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65E93633" w14:textId="77777777" w:rsidR="00F766C3" w:rsidRPr="00D419B2" w:rsidRDefault="00F766C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ED13671" w14:textId="77777777" w:rsidR="00F766C3" w:rsidRPr="00D419B2" w:rsidRDefault="00F766C3" w:rsidP="00C306B3">
            <w:pPr>
              <w:spacing w:before="60" w:after="60"/>
              <w:ind w:left="360"/>
              <w:textAlignment w:val="baseline"/>
              <w:rPr>
                <w:rFonts w:eastAsia="Times New Roman" w:cs="Arial"/>
                <w:lang w:eastAsia="en-GB"/>
              </w:rPr>
            </w:pPr>
          </w:p>
        </w:tc>
      </w:tr>
    </w:tbl>
    <w:p w14:paraId="1E2E4175" w14:textId="2AAE2C07" w:rsidR="0080011F" w:rsidRDefault="0080011F" w:rsidP="00C306B3">
      <w:pPr>
        <w:pStyle w:val="ListBullet"/>
        <w:numPr>
          <w:ilvl w:val="0"/>
          <w:numId w:val="0"/>
        </w:numPr>
        <w:spacing w:before="60" w:after="60" w:line="240" w:lineRule="auto"/>
        <w:rPr>
          <w:rFonts w:cs="Arial"/>
        </w:rPr>
      </w:pPr>
    </w:p>
    <w:p w14:paraId="76DBBFD6" w14:textId="77777777" w:rsidR="0080011F" w:rsidRDefault="0080011F">
      <w:pPr>
        <w:rPr>
          <w:rFonts w:cs="Arial"/>
        </w:rPr>
      </w:pPr>
      <w:r>
        <w:rPr>
          <w:rFonts w:cs="Arial"/>
        </w:rPr>
        <w:br w:type="page"/>
      </w:r>
    </w:p>
    <w:p w14:paraId="2BDBCF58" w14:textId="77777777" w:rsidR="00A1435D" w:rsidRPr="0080011F" w:rsidRDefault="00A1435D" w:rsidP="00C306B3">
      <w:pPr>
        <w:pStyle w:val="ListBullet"/>
        <w:numPr>
          <w:ilvl w:val="0"/>
          <w:numId w:val="0"/>
        </w:numPr>
        <w:spacing w:before="60" w:after="60" w:line="240" w:lineRule="auto"/>
        <w:rPr>
          <w:rFonts w:cs="Arial"/>
          <w:sz w:val="10"/>
          <w:szCs w:val="10"/>
        </w:rPr>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43"/>
        <w:gridCol w:w="4395"/>
        <w:gridCol w:w="472"/>
        <w:gridCol w:w="472"/>
        <w:gridCol w:w="473"/>
        <w:gridCol w:w="4678"/>
      </w:tblGrid>
      <w:tr w:rsidR="00405767" w:rsidRPr="00D419B2" w14:paraId="13FE8100"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4DE98E22" w14:textId="43D3C33B" w:rsidR="00DA0B20" w:rsidRPr="005669C8" w:rsidRDefault="00E452A9" w:rsidP="00C306B3">
            <w:pPr>
              <w:spacing w:before="60" w:after="60"/>
              <w:textAlignment w:val="baseline"/>
              <w:rPr>
                <w:rFonts w:eastAsia="Times New Roman" w:cs="Arial"/>
                <w:b/>
                <w:bCs/>
                <w:sz w:val="28"/>
                <w:szCs w:val="28"/>
                <w:lang w:eastAsia="en-GB"/>
              </w:rPr>
            </w:pPr>
            <w:r w:rsidRPr="00D419B2">
              <w:rPr>
                <w:rFonts w:eastAsia="Times New Roman" w:cs="Arial"/>
                <w:b/>
                <w:bCs/>
                <w:sz w:val="28"/>
                <w:szCs w:val="28"/>
                <w:lang w:eastAsia="en-GB"/>
              </w:rPr>
              <w:t xml:space="preserve">3. </w:t>
            </w:r>
            <w:r w:rsidR="00405767" w:rsidRPr="00D419B2">
              <w:rPr>
                <w:rFonts w:eastAsia="Times New Roman" w:cs="Arial"/>
                <w:b/>
                <w:bCs/>
                <w:sz w:val="28"/>
                <w:szCs w:val="28"/>
                <w:lang w:eastAsia="en-GB"/>
              </w:rPr>
              <w:t>Collaboration</w:t>
            </w:r>
          </w:p>
        </w:tc>
      </w:tr>
      <w:tr w:rsidR="00405767" w:rsidRPr="00D419B2" w14:paraId="4F06B8A9"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53390F24" w14:textId="153A9DD7" w:rsidR="00405767" w:rsidRPr="005669C8" w:rsidRDefault="00190C31" w:rsidP="00C306B3">
            <w:pPr>
              <w:spacing w:before="60" w:after="60"/>
              <w:textAlignment w:val="baseline"/>
              <w:rPr>
                <w:rFonts w:eastAsia="Times New Roman" w:cs="Arial"/>
                <w:b/>
                <w:bCs/>
                <w:color w:val="auto"/>
                <w:lang w:eastAsia="en-GB"/>
              </w:rPr>
            </w:pPr>
            <w:r>
              <w:rPr>
                <w:rFonts w:eastAsia="Times New Roman" w:cs="Arial"/>
                <w:color w:val="005EB8"/>
                <w:lang w:eastAsia="en-GB"/>
              </w:rPr>
              <w:t>Collaboration, engagement and co-design support improvements in partnership with staff and stakeholders</w:t>
            </w:r>
          </w:p>
        </w:tc>
      </w:tr>
      <w:tr w:rsidR="00C306B3" w:rsidRPr="00D419B2" w14:paraId="130C5CBF"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25A79DE4" w14:textId="0EE7CC33"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p>
        </w:tc>
        <w:tc>
          <w:tcPr>
            <w:tcW w:w="3543" w:type="dxa"/>
            <w:tcBorders>
              <w:top w:val="single" w:sz="6" w:space="0" w:color="auto"/>
              <w:left w:val="single" w:sz="6" w:space="0" w:color="auto"/>
              <w:bottom w:val="single" w:sz="6" w:space="0" w:color="auto"/>
              <w:right w:val="single" w:sz="6" w:space="0" w:color="auto"/>
            </w:tcBorders>
          </w:tcPr>
          <w:p w14:paraId="64511917" w14:textId="6D91701B"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5" w:type="dxa"/>
            <w:tcBorders>
              <w:top w:val="single" w:sz="6" w:space="0" w:color="auto"/>
              <w:left w:val="single" w:sz="6" w:space="0" w:color="auto"/>
              <w:bottom w:val="single" w:sz="6" w:space="0" w:color="auto"/>
              <w:right w:val="single" w:sz="6" w:space="0" w:color="auto"/>
            </w:tcBorders>
          </w:tcPr>
          <w:p w14:paraId="34C94069" w14:textId="7F86A2C2" w:rsidR="00C306B3" w:rsidRPr="00C306B3"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Explanatory notes and considerations</w:t>
            </w:r>
          </w:p>
        </w:tc>
        <w:tc>
          <w:tcPr>
            <w:tcW w:w="472" w:type="dxa"/>
            <w:tcBorders>
              <w:top w:val="single" w:sz="6" w:space="0" w:color="auto"/>
              <w:left w:val="single" w:sz="6" w:space="0" w:color="auto"/>
              <w:bottom w:val="single" w:sz="6" w:space="0" w:color="auto"/>
              <w:right w:val="single" w:sz="6" w:space="0" w:color="auto"/>
            </w:tcBorders>
          </w:tcPr>
          <w:p w14:paraId="27B8C401" w14:textId="6B1EDC7E"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R</w:t>
            </w:r>
          </w:p>
        </w:tc>
        <w:tc>
          <w:tcPr>
            <w:tcW w:w="472" w:type="dxa"/>
            <w:tcBorders>
              <w:top w:val="single" w:sz="6" w:space="0" w:color="auto"/>
              <w:left w:val="single" w:sz="6" w:space="0" w:color="auto"/>
              <w:bottom w:val="single" w:sz="6" w:space="0" w:color="auto"/>
              <w:right w:val="single" w:sz="6" w:space="0" w:color="auto"/>
            </w:tcBorders>
          </w:tcPr>
          <w:p w14:paraId="76441541" w14:textId="19FDBCE5"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A</w:t>
            </w:r>
          </w:p>
        </w:tc>
        <w:tc>
          <w:tcPr>
            <w:tcW w:w="473" w:type="dxa"/>
            <w:tcBorders>
              <w:top w:val="single" w:sz="6" w:space="0" w:color="auto"/>
              <w:left w:val="single" w:sz="6" w:space="0" w:color="auto"/>
              <w:bottom w:val="single" w:sz="6" w:space="0" w:color="auto"/>
              <w:right w:val="single" w:sz="6" w:space="0" w:color="auto"/>
            </w:tcBorders>
          </w:tcPr>
          <w:p w14:paraId="2CF055FA" w14:textId="36445F0E"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G</w:t>
            </w:r>
          </w:p>
        </w:tc>
        <w:tc>
          <w:tcPr>
            <w:tcW w:w="4678" w:type="dxa"/>
            <w:tcBorders>
              <w:top w:val="single" w:sz="6" w:space="0" w:color="auto"/>
              <w:left w:val="single" w:sz="6" w:space="0" w:color="auto"/>
              <w:bottom w:val="single" w:sz="6" w:space="0" w:color="auto"/>
              <w:right w:val="single" w:sz="6" w:space="0" w:color="auto"/>
            </w:tcBorders>
          </w:tcPr>
          <w:p w14:paraId="1B1F18F0" w14:textId="77FF68F6"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Supporting evidence</w:t>
            </w:r>
          </w:p>
        </w:tc>
      </w:tr>
      <w:tr w:rsidR="00C306B3" w:rsidRPr="00D419B2" w14:paraId="46840FEE"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60E363FB" w14:textId="309C5974"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3.1</w:t>
            </w:r>
          </w:p>
        </w:tc>
        <w:tc>
          <w:tcPr>
            <w:tcW w:w="3543" w:type="dxa"/>
            <w:tcBorders>
              <w:top w:val="single" w:sz="6" w:space="0" w:color="auto"/>
              <w:left w:val="single" w:sz="6" w:space="0" w:color="auto"/>
              <w:bottom w:val="single" w:sz="6" w:space="0" w:color="auto"/>
              <w:right w:val="single" w:sz="6" w:space="0" w:color="auto"/>
            </w:tcBorders>
          </w:tcPr>
          <w:p w14:paraId="0E7F785E" w14:textId="21FEB47B"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 xml:space="preserve">The organisation </w:t>
            </w:r>
            <w:r w:rsidR="00D34F78">
              <w:rPr>
                <w:rFonts w:eastAsia="Times New Roman" w:cs="Arial"/>
                <w:lang w:eastAsia="en-GB"/>
              </w:rPr>
              <w:t xml:space="preserve">continually </w:t>
            </w:r>
            <w:r w:rsidRPr="00D419B2">
              <w:rPr>
                <w:rFonts w:eastAsia="Times New Roman" w:cs="Arial"/>
                <w:lang w:eastAsia="en-GB"/>
              </w:rPr>
              <w:t>engage</w:t>
            </w:r>
            <w:r>
              <w:rPr>
                <w:rFonts w:eastAsia="Times New Roman" w:cs="Arial"/>
                <w:lang w:eastAsia="en-GB"/>
              </w:rPr>
              <w:t>s</w:t>
            </w:r>
            <w:r w:rsidRPr="00D419B2">
              <w:rPr>
                <w:rFonts w:eastAsia="Times New Roman" w:cs="Arial"/>
                <w:lang w:eastAsia="en-GB"/>
              </w:rPr>
              <w:t xml:space="preserve"> with relevant stakeholders</w:t>
            </w:r>
            <w:r>
              <w:rPr>
                <w:rFonts w:eastAsia="Times New Roman" w:cs="Arial"/>
                <w:lang w:eastAsia="en-GB"/>
              </w:rPr>
              <w:t xml:space="preserve">, including staff, to inform improvements and </w:t>
            </w:r>
            <w:r w:rsidR="00D34F78">
              <w:rPr>
                <w:rFonts w:eastAsia="Times New Roman" w:cs="Arial"/>
                <w:lang w:eastAsia="en-GB"/>
              </w:rPr>
              <w:t xml:space="preserve">celebrate </w:t>
            </w:r>
            <w:r>
              <w:rPr>
                <w:rFonts w:eastAsia="Times New Roman" w:cs="Arial"/>
                <w:lang w:eastAsia="en-GB"/>
              </w:rPr>
              <w:t>achievements</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6D814BBB" w14:textId="77777777" w:rsidR="00C306B3" w:rsidRPr="00FA3339" w:rsidRDefault="00C306B3" w:rsidP="00C306B3">
            <w:pPr>
              <w:pStyle w:val="ListParagraph"/>
              <w:numPr>
                <w:ilvl w:val="0"/>
                <w:numId w:val="31"/>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Have relevant stakeholders been engaged with to take a public health approach to the violence prevention and reduction strategy? </w:t>
            </w:r>
          </w:p>
          <w:p w14:paraId="144328F7" w14:textId="77777777" w:rsidR="00C306B3" w:rsidRPr="00FA3339" w:rsidRDefault="00C306B3" w:rsidP="00C306B3">
            <w:pPr>
              <w:pStyle w:val="ListParagraph"/>
              <w:numPr>
                <w:ilvl w:val="0"/>
                <w:numId w:val="31"/>
              </w:numPr>
              <w:spacing w:before="60" w:after="60"/>
              <w:ind w:hanging="220"/>
              <w:contextualSpacing w:val="0"/>
              <w:textAlignment w:val="baseline"/>
              <w:rPr>
                <w:rFonts w:eastAsia="Times New Roman" w:cs="Arial"/>
                <w:lang w:eastAsia="en-GB"/>
              </w:rPr>
            </w:pPr>
            <w:r w:rsidRPr="00D419B2">
              <w:rPr>
                <w:rFonts w:eastAsia="Times New Roman" w:cs="Arial"/>
                <w:lang w:eastAsia="en-GB"/>
              </w:rPr>
              <w:t>Have staff been engaged with during the process, for example, through staff surveys, engagement sessions and feedback forms?</w:t>
            </w:r>
          </w:p>
          <w:p w14:paraId="4B395C01" w14:textId="6F875216" w:rsidR="00C306B3" w:rsidRPr="00D419B2" w:rsidRDefault="00C306B3" w:rsidP="00C306B3">
            <w:pPr>
              <w:pStyle w:val="ListParagraph"/>
              <w:numPr>
                <w:ilvl w:val="0"/>
                <w:numId w:val="31"/>
              </w:numPr>
              <w:spacing w:before="60" w:after="60"/>
              <w:ind w:hanging="220"/>
              <w:contextualSpacing w:val="0"/>
              <w:textAlignment w:val="baseline"/>
              <w:rPr>
                <w:rFonts w:eastAsia="Times New Roman" w:cs="Arial"/>
                <w:lang w:eastAsia="en-GB"/>
              </w:rPr>
            </w:pPr>
            <w:r w:rsidRPr="00D419B2">
              <w:rPr>
                <w:rFonts w:eastAsia="Times New Roman" w:cs="Arial"/>
                <w:lang w:eastAsia="en-GB"/>
              </w:rPr>
              <w:t>List your stakeholders (including internal and external) and identify gaps.</w:t>
            </w:r>
          </w:p>
        </w:tc>
        <w:tc>
          <w:tcPr>
            <w:tcW w:w="472" w:type="dxa"/>
            <w:tcBorders>
              <w:top w:val="single" w:sz="6" w:space="0" w:color="auto"/>
              <w:left w:val="single" w:sz="6" w:space="0" w:color="auto"/>
              <w:bottom w:val="single" w:sz="6" w:space="0" w:color="auto"/>
              <w:right w:val="single" w:sz="6" w:space="0" w:color="auto"/>
            </w:tcBorders>
          </w:tcPr>
          <w:p w14:paraId="728B727E"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6AB44DB2"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2215A4AB"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35B0964"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38462BE9"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5C4ECFA5" w14:textId="05466600"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3.2</w:t>
            </w:r>
          </w:p>
        </w:tc>
        <w:tc>
          <w:tcPr>
            <w:tcW w:w="3543" w:type="dxa"/>
            <w:tcBorders>
              <w:top w:val="single" w:sz="6" w:space="0" w:color="auto"/>
              <w:left w:val="single" w:sz="6" w:space="0" w:color="auto"/>
              <w:bottom w:val="single" w:sz="6" w:space="0" w:color="auto"/>
              <w:right w:val="single" w:sz="6" w:space="0" w:color="auto"/>
            </w:tcBorders>
          </w:tcPr>
          <w:p w14:paraId="5680D8FD" w14:textId="08E05A8E"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recognised trade unions are consulted and involved in the development of violence prevention and reduction objectives</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4BBAE3E4" w14:textId="74B59A5C" w:rsidR="00C306B3" w:rsidRPr="00FA3339" w:rsidRDefault="00C306B3" w:rsidP="00C306B3">
            <w:pPr>
              <w:pStyle w:val="ListParagraph"/>
              <w:numPr>
                <w:ilvl w:val="0"/>
                <w:numId w:val="31"/>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there demonstrable evidence that trade unions and other workforce groups and stakeholders are consulted with and engaged in tackling violence prevention and reduction? </w:t>
            </w:r>
          </w:p>
          <w:p w14:paraId="37C0CB56" w14:textId="50D5A767" w:rsidR="00C306B3" w:rsidRPr="00FA3339" w:rsidRDefault="00C306B3" w:rsidP="00C306B3">
            <w:pPr>
              <w:pStyle w:val="ListParagraph"/>
              <w:numPr>
                <w:ilvl w:val="0"/>
                <w:numId w:val="31"/>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this engagement ad-hoc or formal with regular timed reviews? </w:t>
            </w:r>
          </w:p>
        </w:tc>
        <w:tc>
          <w:tcPr>
            <w:tcW w:w="472" w:type="dxa"/>
            <w:tcBorders>
              <w:top w:val="single" w:sz="6" w:space="0" w:color="auto"/>
              <w:left w:val="single" w:sz="6" w:space="0" w:color="auto"/>
              <w:bottom w:val="single" w:sz="6" w:space="0" w:color="auto"/>
              <w:right w:val="single" w:sz="6" w:space="0" w:color="auto"/>
            </w:tcBorders>
          </w:tcPr>
          <w:p w14:paraId="7A457EC7"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571D7EA5"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21905E94"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A89170D"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bl>
    <w:p w14:paraId="1F55203F" w14:textId="77777777" w:rsidR="00A1435D" w:rsidRDefault="00A1435D" w:rsidP="00C306B3">
      <w:pPr>
        <w:pStyle w:val="ListBullet"/>
        <w:numPr>
          <w:ilvl w:val="0"/>
          <w:numId w:val="0"/>
        </w:numPr>
        <w:spacing w:before="60" w:after="60" w:line="240" w:lineRule="auto"/>
        <w:rPr>
          <w:rFonts w:cs="Arial"/>
        </w:rPr>
      </w:pPr>
    </w:p>
    <w:p w14:paraId="5053598A" w14:textId="675B76E4" w:rsidR="0080011F" w:rsidRDefault="0080011F">
      <w:pPr>
        <w:rPr>
          <w:rFonts w:cs="Arial"/>
        </w:rPr>
      </w:pPr>
      <w:r>
        <w:rPr>
          <w:rFonts w:cs="Arial"/>
        </w:rPr>
        <w:br w:type="page"/>
      </w:r>
    </w:p>
    <w:p w14:paraId="3AECF64D" w14:textId="77777777" w:rsidR="00D419B2" w:rsidRPr="0080011F" w:rsidRDefault="00D419B2" w:rsidP="00C306B3">
      <w:pPr>
        <w:pStyle w:val="ListBullet"/>
        <w:numPr>
          <w:ilvl w:val="0"/>
          <w:numId w:val="0"/>
        </w:numPr>
        <w:spacing w:before="60" w:after="60" w:line="240" w:lineRule="auto"/>
        <w:rPr>
          <w:rFonts w:cs="Arial"/>
          <w:sz w:val="12"/>
          <w:szCs w:val="12"/>
        </w:rPr>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43"/>
        <w:gridCol w:w="4395"/>
        <w:gridCol w:w="472"/>
        <w:gridCol w:w="472"/>
        <w:gridCol w:w="473"/>
        <w:gridCol w:w="4678"/>
      </w:tblGrid>
      <w:tr w:rsidR="006F2AA3" w:rsidRPr="00D419B2" w14:paraId="516F398B"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1961A121" w14:textId="65A404E0" w:rsidR="00252A4A" w:rsidRPr="00FA3339" w:rsidRDefault="00E452A9" w:rsidP="00C306B3">
            <w:pPr>
              <w:spacing w:before="60" w:after="60"/>
              <w:textAlignment w:val="baseline"/>
              <w:rPr>
                <w:rFonts w:eastAsia="Times New Roman" w:cs="Arial"/>
                <w:b/>
                <w:bCs/>
                <w:sz w:val="28"/>
                <w:szCs w:val="28"/>
                <w:lang w:eastAsia="en-GB"/>
              </w:rPr>
            </w:pPr>
            <w:r w:rsidRPr="00D419B2">
              <w:rPr>
                <w:rFonts w:eastAsia="Times New Roman" w:cs="Arial"/>
                <w:b/>
                <w:bCs/>
                <w:sz w:val="28"/>
                <w:szCs w:val="28"/>
                <w:lang w:eastAsia="en-GB"/>
              </w:rPr>
              <w:t xml:space="preserve">4. </w:t>
            </w:r>
            <w:r w:rsidR="006F2AA3" w:rsidRPr="00D419B2">
              <w:rPr>
                <w:rFonts w:eastAsia="Times New Roman" w:cs="Arial"/>
                <w:b/>
                <w:bCs/>
                <w:sz w:val="28"/>
                <w:szCs w:val="28"/>
                <w:lang w:eastAsia="en-GB"/>
              </w:rPr>
              <w:t xml:space="preserve">Data </w:t>
            </w:r>
          </w:p>
        </w:tc>
      </w:tr>
      <w:tr w:rsidR="006F2AA3" w:rsidRPr="00D419B2" w14:paraId="0908DDA3"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32FF5912" w14:textId="01899DB5" w:rsidR="00252A4A" w:rsidRPr="00D419B2" w:rsidRDefault="006F2AA3"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V</w:t>
            </w:r>
            <w:r w:rsidR="00252A4A" w:rsidRPr="00D419B2">
              <w:rPr>
                <w:rFonts w:eastAsia="Times New Roman" w:cs="Arial"/>
                <w:color w:val="005EB8"/>
                <w:lang w:eastAsia="en-GB"/>
              </w:rPr>
              <w:t>iolence prevention and reduction d</w:t>
            </w:r>
            <w:r w:rsidRPr="00D419B2">
              <w:rPr>
                <w:rFonts w:eastAsia="Times New Roman" w:cs="Arial"/>
                <w:color w:val="005EB8"/>
                <w:lang w:eastAsia="en-GB"/>
              </w:rPr>
              <w:t>ata is traceable, retrievable and accessible</w:t>
            </w:r>
          </w:p>
        </w:tc>
      </w:tr>
      <w:tr w:rsidR="00C306B3" w:rsidRPr="00D419B2" w14:paraId="13307143"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44A77924" w14:textId="7673E7F9"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p>
        </w:tc>
        <w:tc>
          <w:tcPr>
            <w:tcW w:w="3543" w:type="dxa"/>
            <w:tcBorders>
              <w:top w:val="single" w:sz="6" w:space="0" w:color="auto"/>
              <w:left w:val="single" w:sz="6" w:space="0" w:color="auto"/>
              <w:bottom w:val="single" w:sz="6" w:space="0" w:color="auto"/>
              <w:right w:val="single" w:sz="6" w:space="0" w:color="auto"/>
            </w:tcBorders>
          </w:tcPr>
          <w:p w14:paraId="67DF3F01" w14:textId="57973F54"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5" w:type="dxa"/>
            <w:tcBorders>
              <w:top w:val="single" w:sz="6" w:space="0" w:color="auto"/>
              <w:left w:val="single" w:sz="6" w:space="0" w:color="auto"/>
              <w:bottom w:val="single" w:sz="6" w:space="0" w:color="auto"/>
              <w:right w:val="single" w:sz="6" w:space="0" w:color="auto"/>
            </w:tcBorders>
          </w:tcPr>
          <w:p w14:paraId="7A80FCE6" w14:textId="60656DBA" w:rsidR="00C306B3" w:rsidRPr="00C306B3"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Explanatory notes and considerations</w:t>
            </w:r>
          </w:p>
        </w:tc>
        <w:tc>
          <w:tcPr>
            <w:tcW w:w="472" w:type="dxa"/>
            <w:tcBorders>
              <w:top w:val="single" w:sz="6" w:space="0" w:color="auto"/>
              <w:left w:val="single" w:sz="6" w:space="0" w:color="auto"/>
              <w:bottom w:val="single" w:sz="6" w:space="0" w:color="auto"/>
              <w:right w:val="single" w:sz="6" w:space="0" w:color="auto"/>
            </w:tcBorders>
          </w:tcPr>
          <w:p w14:paraId="41730734" w14:textId="2E2F6E36"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R</w:t>
            </w:r>
          </w:p>
        </w:tc>
        <w:tc>
          <w:tcPr>
            <w:tcW w:w="472" w:type="dxa"/>
            <w:tcBorders>
              <w:top w:val="single" w:sz="6" w:space="0" w:color="auto"/>
              <w:left w:val="single" w:sz="6" w:space="0" w:color="auto"/>
              <w:bottom w:val="single" w:sz="6" w:space="0" w:color="auto"/>
              <w:right w:val="single" w:sz="6" w:space="0" w:color="auto"/>
            </w:tcBorders>
          </w:tcPr>
          <w:p w14:paraId="74E83545" w14:textId="6CA3C7D6"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A</w:t>
            </w:r>
          </w:p>
        </w:tc>
        <w:tc>
          <w:tcPr>
            <w:tcW w:w="473" w:type="dxa"/>
            <w:tcBorders>
              <w:top w:val="single" w:sz="6" w:space="0" w:color="auto"/>
              <w:left w:val="single" w:sz="6" w:space="0" w:color="auto"/>
              <w:bottom w:val="single" w:sz="6" w:space="0" w:color="auto"/>
              <w:right w:val="single" w:sz="6" w:space="0" w:color="auto"/>
            </w:tcBorders>
          </w:tcPr>
          <w:p w14:paraId="0B50A10A" w14:textId="62363BC0"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G</w:t>
            </w:r>
          </w:p>
        </w:tc>
        <w:tc>
          <w:tcPr>
            <w:tcW w:w="4678" w:type="dxa"/>
            <w:tcBorders>
              <w:top w:val="single" w:sz="6" w:space="0" w:color="auto"/>
              <w:left w:val="single" w:sz="6" w:space="0" w:color="auto"/>
              <w:bottom w:val="single" w:sz="6" w:space="0" w:color="auto"/>
              <w:right w:val="single" w:sz="6" w:space="0" w:color="auto"/>
            </w:tcBorders>
          </w:tcPr>
          <w:p w14:paraId="2F3EB19C" w14:textId="559F1AE0"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Supporting evidence</w:t>
            </w:r>
          </w:p>
        </w:tc>
      </w:tr>
      <w:tr w:rsidR="00C306B3" w:rsidRPr="00D419B2" w14:paraId="7A36C496"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417B7F7D" w14:textId="189C2133"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4.1</w:t>
            </w:r>
          </w:p>
        </w:tc>
        <w:tc>
          <w:tcPr>
            <w:tcW w:w="3543" w:type="dxa"/>
            <w:tcBorders>
              <w:top w:val="single" w:sz="6" w:space="0" w:color="auto"/>
              <w:left w:val="single" w:sz="6" w:space="0" w:color="auto"/>
              <w:bottom w:val="single" w:sz="6" w:space="0" w:color="auto"/>
              <w:right w:val="single" w:sz="6" w:space="0" w:color="auto"/>
            </w:tcBorders>
          </w:tcPr>
          <w:p w14:paraId="39D6B255" w14:textId="65910E59"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 xml:space="preserve">The Board is </w:t>
            </w:r>
            <w:r>
              <w:rPr>
                <w:rFonts w:eastAsia="Times New Roman" w:cs="Arial"/>
                <w:lang w:eastAsia="en-GB"/>
              </w:rPr>
              <w:t>assured</w:t>
            </w:r>
            <w:r w:rsidRPr="00D419B2">
              <w:rPr>
                <w:rFonts w:eastAsia="Times New Roman" w:cs="Arial"/>
                <w:lang w:eastAsia="en-GB"/>
              </w:rPr>
              <w:t xml:space="preserve"> </w:t>
            </w:r>
            <w:r>
              <w:rPr>
                <w:rFonts w:eastAsia="Times New Roman" w:cs="Arial"/>
                <w:lang w:eastAsia="en-GB"/>
              </w:rPr>
              <w:t xml:space="preserve">that </w:t>
            </w:r>
            <w:r w:rsidRPr="00D419B2">
              <w:rPr>
                <w:rFonts w:eastAsia="Times New Roman" w:cs="Arial"/>
                <w:lang w:eastAsia="en-GB"/>
              </w:rPr>
              <w:t xml:space="preserve">the </w:t>
            </w:r>
            <w:r>
              <w:rPr>
                <w:rFonts w:eastAsia="Times New Roman" w:cs="Arial"/>
                <w:lang w:eastAsia="en-GB"/>
              </w:rPr>
              <w:t>mechanism</w:t>
            </w:r>
            <w:r w:rsidRPr="00D419B2">
              <w:rPr>
                <w:rFonts w:eastAsia="Times New Roman" w:cs="Arial"/>
                <w:lang w:eastAsia="en-GB"/>
              </w:rPr>
              <w:t xml:space="preserve"> used to monitor VPR data </w:t>
            </w:r>
            <w:r w:rsidR="00AA5396">
              <w:rPr>
                <w:rFonts w:eastAsia="Times New Roman" w:cs="Arial"/>
                <w:lang w:eastAsia="en-GB"/>
              </w:rPr>
              <w:t xml:space="preserve">and intelligence </w:t>
            </w:r>
            <w:r w:rsidRPr="00D419B2">
              <w:rPr>
                <w:rFonts w:eastAsia="Times New Roman" w:cs="Arial"/>
                <w:lang w:eastAsia="en-GB"/>
              </w:rPr>
              <w:t>is working effectively and</w:t>
            </w:r>
            <w:r w:rsidR="007C2BBD">
              <w:rPr>
                <w:rFonts w:eastAsia="Times New Roman" w:cs="Arial"/>
                <w:lang w:eastAsia="en-GB"/>
              </w:rPr>
              <w:t xml:space="preserve"> that this is</w:t>
            </w:r>
            <w:r w:rsidRPr="00D419B2">
              <w:rPr>
                <w:rFonts w:eastAsia="Times New Roman" w:cs="Arial"/>
                <w:lang w:eastAsia="en-GB"/>
              </w:rPr>
              <w:t xml:space="preserve"> providing assurance that the violence prevention and reduction objectives</w:t>
            </w:r>
            <w:r w:rsidR="007C2BBD">
              <w:rPr>
                <w:rFonts w:eastAsia="Times New Roman" w:cs="Arial"/>
                <w:lang w:eastAsia="en-GB"/>
              </w:rPr>
              <w:t xml:space="preserve"> within the improvement plan</w:t>
            </w:r>
            <w:r w:rsidRPr="00D419B2">
              <w:rPr>
                <w:rFonts w:eastAsia="Times New Roman" w:cs="Arial"/>
                <w:lang w:eastAsia="en-GB"/>
              </w:rPr>
              <w:t xml:space="preserve"> are being achieved</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2D4B6F56" w14:textId="77777777" w:rsidR="00C306B3" w:rsidRPr="00FA3339" w:rsidRDefault="00C306B3" w:rsidP="00C306B3">
            <w:pPr>
              <w:pStyle w:val="ListParagraph"/>
              <w:numPr>
                <w:ilvl w:val="0"/>
                <w:numId w:val="33"/>
              </w:numPr>
              <w:spacing w:before="60" w:after="60"/>
              <w:ind w:hanging="220"/>
              <w:contextualSpacing w:val="0"/>
              <w:textAlignment w:val="baseline"/>
              <w:rPr>
                <w:rFonts w:eastAsia="Times New Roman" w:cs="Arial"/>
                <w:lang w:eastAsia="en-GB"/>
              </w:rPr>
            </w:pPr>
            <w:r w:rsidRPr="00D419B2">
              <w:rPr>
                <w:rFonts w:eastAsia="Times New Roman" w:cs="Arial"/>
                <w:lang w:eastAsia="en-GB"/>
              </w:rPr>
              <w:t>Has the organisation scoped out its own reporting needs dependant on the service they deliver, to ensure relevant VPR data is collected?</w:t>
            </w:r>
          </w:p>
          <w:p w14:paraId="41FB0D75" w14:textId="77777777" w:rsidR="00C306B3" w:rsidRPr="00FA3339" w:rsidRDefault="00C306B3" w:rsidP="00C306B3">
            <w:pPr>
              <w:pStyle w:val="ListParagraph"/>
              <w:numPr>
                <w:ilvl w:val="0"/>
                <w:numId w:val="33"/>
              </w:numPr>
              <w:spacing w:before="60" w:after="60"/>
              <w:ind w:hanging="220"/>
              <w:contextualSpacing w:val="0"/>
              <w:textAlignment w:val="baseline"/>
              <w:rPr>
                <w:rFonts w:eastAsia="Times New Roman" w:cs="Arial"/>
                <w:lang w:eastAsia="en-GB"/>
              </w:rPr>
            </w:pPr>
            <w:r w:rsidRPr="00D419B2">
              <w:rPr>
                <w:rFonts w:eastAsia="Times New Roman" w:cs="Arial"/>
                <w:lang w:eastAsia="en-GB"/>
              </w:rPr>
              <w:t>Consider the culture of reporting and recording of incidents of violence: is the reporting process valued, and is it promoted to staff?  </w:t>
            </w:r>
          </w:p>
          <w:p w14:paraId="7C842B23" w14:textId="57402BD3" w:rsidR="00C306B3" w:rsidRPr="00D419B2" w:rsidRDefault="00C306B3" w:rsidP="00C306B3">
            <w:pPr>
              <w:pStyle w:val="ListParagraph"/>
              <w:numPr>
                <w:ilvl w:val="0"/>
                <w:numId w:val="33"/>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this supported by the regular monitoring of incident reporting trends and themes by the Board? </w:t>
            </w:r>
          </w:p>
        </w:tc>
        <w:tc>
          <w:tcPr>
            <w:tcW w:w="472" w:type="dxa"/>
            <w:tcBorders>
              <w:top w:val="single" w:sz="6" w:space="0" w:color="auto"/>
              <w:left w:val="single" w:sz="6" w:space="0" w:color="auto"/>
              <w:bottom w:val="single" w:sz="6" w:space="0" w:color="auto"/>
              <w:right w:val="single" w:sz="6" w:space="0" w:color="auto"/>
            </w:tcBorders>
          </w:tcPr>
          <w:p w14:paraId="7577C9C2"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0F8414FC"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5925C49D"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18F4964D"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2EE8F2B0"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hideMark/>
          </w:tcPr>
          <w:p w14:paraId="342B5E61" w14:textId="4F8BC6F6"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4.2</w:t>
            </w:r>
          </w:p>
        </w:tc>
        <w:tc>
          <w:tcPr>
            <w:tcW w:w="3543" w:type="dxa"/>
            <w:tcBorders>
              <w:top w:val="single" w:sz="6" w:space="0" w:color="auto"/>
              <w:left w:val="single" w:sz="6" w:space="0" w:color="auto"/>
              <w:bottom w:val="single" w:sz="6" w:space="0" w:color="auto"/>
              <w:right w:val="single" w:sz="6" w:space="0" w:color="auto"/>
            </w:tcBorders>
            <w:hideMark/>
          </w:tcPr>
          <w:p w14:paraId="7ED0707F" w14:textId="1ACBB268"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Staff members are actively encouraged to report all incidents, including near misses</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hideMark/>
          </w:tcPr>
          <w:p w14:paraId="2E1989C9" w14:textId="4D00254D" w:rsidR="00C306B3" w:rsidRPr="00D419B2" w:rsidRDefault="00C306B3" w:rsidP="00C306B3">
            <w:pPr>
              <w:pStyle w:val="ListParagraph"/>
              <w:numPr>
                <w:ilvl w:val="0"/>
                <w:numId w:val="32"/>
              </w:numPr>
              <w:spacing w:before="60" w:after="60"/>
              <w:ind w:hanging="220"/>
              <w:contextualSpacing w:val="0"/>
              <w:textAlignment w:val="baseline"/>
              <w:rPr>
                <w:rFonts w:eastAsia="Times New Roman" w:cs="Arial"/>
                <w:lang w:eastAsia="en-GB"/>
              </w:rPr>
            </w:pPr>
            <w:r w:rsidRPr="00D419B2">
              <w:rPr>
                <w:rFonts w:eastAsia="Times New Roman" w:cs="Arial"/>
                <w:lang w:eastAsia="en-GB"/>
              </w:rPr>
              <w:t>Has the organisation considered a communications and education package to help promote a positive reporting culture and ensure staff know what level of data needs reporting per incident? </w:t>
            </w:r>
          </w:p>
          <w:p w14:paraId="7AB426C6" w14:textId="72D32803" w:rsidR="00C306B3" w:rsidRPr="00D419B2" w:rsidRDefault="00C306B3" w:rsidP="00C306B3">
            <w:pPr>
              <w:pStyle w:val="ListParagraph"/>
              <w:numPr>
                <w:ilvl w:val="0"/>
                <w:numId w:val="32"/>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there a process for addressing feedback on how reporting processes can be improved? </w:t>
            </w:r>
          </w:p>
        </w:tc>
        <w:tc>
          <w:tcPr>
            <w:tcW w:w="472" w:type="dxa"/>
            <w:tcBorders>
              <w:top w:val="single" w:sz="6" w:space="0" w:color="auto"/>
              <w:left w:val="single" w:sz="6" w:space="0" w:color="auto"/>
              <w:bottom w:val="single" w:sz="6" w:space="0" w:color="auto"/>
              <w:right w:val="single" w:sz="6" w:space="0" w:color="auto"/>
            </w:tcBorders>
          </w:tcPr>
          <w:p w14:paraId="6C4073B0"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7FA30738"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2C58D8EB"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78686A9"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5DE38DCD"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6452E353" w14:textId="0AB35CD3"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4.3</w:t>
            </w:r>
          </w:p>
        </w:tc>
        <w:tc>
          <w:tcPr>
            <w:tcW w:w="3543" w:type="dxa"/>
            <w:tcBorders>
              <w:top w:val="single" w:sz="6" w:space="0" w:color="auto"/>
              <w:left w:val="single" w:sz="6" w:space="0" w:color="auto"/>
              <w:bottom w:val="single" w:sz="6" w:space="0" w:color="auto"/>
              <w:right w:val="single" w:sz="6" w:space="0" w:color="auto"/>
            </w:tcBorders>
          </w:tcPr>
          <w:p w14:paraId="5AE7E1BC" w14:textId="2EAC15C3"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Violence data is managed in accordance with the UK implementation of the General Data Protection Regulation (GDPR)</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73E0092C" w14:textId="4071113F" w:rsidR="00C306B3" w:rsidRPr="00FA3339" w:rsidRDefault="00C306B3" w:rsidP="00C306B3">
            <w:pPr>
              <w:pStyle w:val="ListParagraph"/>
              <w:numPr>
                <w:ilvl w:val="0"/>
                <w:numId w:val="34"/>
              </w:numPr>
              <w:spacing w:before="60" w:after="60"/>
              <w:ind w:hanging="220"/>
              <w:contextualSpacing w:val="0"/>
              <w:textAlignment w:val="baseline"/>
              <w:rPr>
                <w:rFonts w:eastAsia="Times New Roman" w:cs="Arial"/>
                <w:lang w:eastAsia="en-GB"/>
              </w:rPr>
            </w:pPr>
            <w:r w:rsidRPr="00D419B2">
              <w:rPr>
                <w:rFonts w:eastAsia="Times New Roman" w:cs="Arial"/>
                <w:lang w:eastAsia="en-GB"/>
              </w:rPr>
              <w:t>An integral element of violence prevention and reduction is the sharing of data both internally and externally with partner agencies.  </w:t>
            </w:r>
          </w:p>
          <w:p w14:paraId="50CA2B10" w14:textId="501C1F4B" w:rsidR="00C306B3" w:rsidRPr="00FA3339" w:rsidRDefault="00C306B3" w:rsidP="00C306B3">
            <w:pPr>
              <w:pStyle w:val="ListParagraph"/>
              <w:numPr>
                <w:ilvl w:val="0"/>
                <w:numId w:val="34"/>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As with the multiple strands of data that all organisations within the NHS </w:t>
            </w:r>
            <w:r w:rsidRPr="00D419B2">
              <w:rPr>
                <w:rFonts w:eastAsia="Times New Roman" w:cs="Arial"/>
                <w:lang w:eastAsia="en-GB"/>
              </w:rPr>
              <w:lastRenderedPageBreak/>
              <w:t>handle, the organisation should manage all violence data in accordance with GDPR, which in turn should be governed by the organisation’s information governance policies and procedures.</w:t>
            </w:r>
          </w:p>
          <w:p w14:paraId="4B96F401" w14:textId="6D13DA26" w:rsidR="00C306B3" w:rsidRPr="00FA3339" w:rsidRDefault="00C306B3" w:rsidP="00C306B3">
            <w:pPr>
              <w:pStyle w:val="ListParagraph"/>
              <w:numPr>
                <w:ilvl w:val="0"/>
                <w:numId w:val="34"/>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the organisation have an information/data sharing agreement in place with external agencies and stakeholders to support the legal sharing of data, and do they have appropriate policy and procedural documents?</w:t>
            </w:r>
          </w:p>
          <w:p w14:paraId="557EB451" w14:textId="32BF29D0" w:rsidR="00C306B3" w:rsidRPr="00FA3339" w:rsidRDefault="00C306B3" w:rsidP="00C306B3">
            <w:pPr>
              <w:pStyle w:val="ListParagraph"/>
              <w:numPr>
                <w:ilvl w:val="0"/>
                <w:numId w:val="34"/>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processes and policies are in place to ensure that the personal data of victims is kept confidential? When sharing data with external agencies, have any identifiers been redacted or removed? </w:t>
            </w:r>
          </w:p>
        </w:tc>
        <w:tc>
          <w:tcPr>
            <w:tcW w:w="472" w:type="dxa"/>
            <w:tcBorders>
              <w:top w:val="single" w:sz="6" w:space="0" w:color="auto"/>
              <w:left w:val="single" w:sz="6" w:space="0" w:color="auto"/>
              <w:bottom w:val="single" w:sz="6" w:space="0" w:color="auto"/>
              <w:right w:val="single" w:sz="6" w:space="0" w:color="auto"/>
            </w:tcBorders>
          </w:tcPr>
          <w:p w14:paraId="78D869BB"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215D10C3"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A58DCFD"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0E2288B7"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4D13BF0F"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DC3C996" w14:textId="566A6D1D"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4.4</w:t>
            </w:r>
          </w:p>
        </w:tc>
        <w:tc>
          <w:tcPr>
            <w:tcW w:w="3543" w:type="dxa"/>
            <w:tcBorders>
              <w:top w:val="single" w:sz="6" w:space="0" w:color="auto"/>
              <w:left w:val="single" w:sz="6" w:space="0" w:color="auto"/>
              <w:bottom w:val="single" w:sz="6" w:space="0" w:color="auto"/>
              <w:right w:val="single" w:sz="6" w:space="0" w:color="auto"/>
            </w:tcBorders>
          </w:tcPr>
          <w:p w14:paraId="5B1970B5" w14:textId="31C93908"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Violence data is frequently analysed using metrics to support the violence prevention and reduction assessments and inform the audit process</w:t>
            </w:r>
            <w:r w:rsidR="007C2BBD">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3DCA0CE7" w14:textId="7DD0FED9" w:rsidR="00C306B3" w:rsidRPr="00FA3339" w:rsidRDefault="00C306B3" w:rsidP="00C306B3">
            <w:pPr>
              <w:pStyle w:val="ListParagraph"/>
              <w:numPr>
                <w:ilvl w:val="0"/>
                <w:numId w:val="35"/>
              </w:numPr>
              <w:spacing w:before="60" w:after="60"/>
              <w:ind w:hanging="220"/>
              <w:contextualSpacing w:val="0"/>
              <w:textAlignment w:val="baseline"/>
              <w:rPr>
                <w:rFonts w:eastAsia="Times New Roman" w:cs="Arial"/>
                <w:lang w:eastAsia="en-GB"/>
              </w:rPr>
            </w:pPr>
            <w:r w:rsidRPr="00D419B2">
              <w:rPr>
                <w:rFonts w:eastAsia="Times New Roman" w:cs="Arial"/>
                <w:lang w:eastAsia="en-GB"/>
              </w:rPr>
              <w:t>Evidence is an underpinning foundation of the overall public health approach to VPR and is reliant on data; is the providers data easily accessible, retrievable, and available to all those that require it.</w:t>
            </w:r>
          </w:p>
          <w:p w14:paraId="34E73C79" w14:textId="7E707CA2" w:rsidR="00C306B3" w:rsidRPr="00FA3339" w:rsidRDefault="00C306B3" w:rsidP="00C306B3">
            <w:pPr>
              <w:pStyle w:val="ListParagraph"/>
              <w:numPr>
                <w:ilvl w:val="0"/>
                <w:numId w:val="35"/>
              </w:numPr>
              <w:spacing w:before="60" w:after="60"/>
              <w:ind w:hanging="220"/>
              <w:contextualSpacing w:val="0"/>
              <w:textAlignment w:val="baseline"/>
              <w:rPr>
                <w:rFonts w:eastAsia="Times New Roman" w:cs="Arial"/>
                <w:lang w:eastAsia="en-GB"/>
              </w:rPr>
            </w:pPr>
            <w:r w:rsidRPr="00D419B2">
              <w:rPr>
                <w:rFonts w:eastAsia="Times New Roman" w:cs="Arial"/>
                <w:lang w:eastAsia="en-GB"/>
              </w:rPr>
              <w:t>The organisation establishes and</w:t>
            </w:r>
            <w:r>
              <w:rPr>
                <w:rFonts w:eastAsia="Times New Roman" w:cs="Arial"/>
                <w:lang w:eastAsia="en-GB"/>
              </w:rPr>
              <w:t xml:space="preserve"> can</w:t>
            </w:r>
            <w:r w:rsidRPr="00D419B2">
              <w:rPr>
                <w:rFonts w:eastAsia="Times New Roman" w:cs="Arial"/>
                <w:lang w:eastAsia="en-GB"/>
              </w:rPr>
              <w:t xml:space="preserve"> evidence how violence data is analysed to support violence prevention and reduction risk assessments and interventions. </w:t>
            </w:r>
          </w:p>
          <w:p w14:paraId="48EE5F5F" w14:textId="15BE18D8" w:rsidR="00C306B3" w:rsidRPr="00FA3339" w:rsidRDefault="00C306B3" w:rsidP="00C306B3">
            <w:pPr>
              <w:pStyle w:val="ListParagraph"/>
              <w:numPr>
                <w:ilvl w:val="0"/>
                <w:numId w:val="35"/>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Data is used to inform and underpin any prevention and reduction interventions and initiatives. </w:t>
            </w:r>
          </w:p>
        </w:tc>
        <w:tc>
          <w:tcPr>
            <w:tcW w:w="472" w:type="dxa"/>
            <w:tcBorders>
              <w:top w:val="single" w:sz="6" w:space="0" w:color="auto"/>
              <w:left w:val="single" w:sz="6" w:space="0" w:color="auto"/>
              <w:bottom w:val="single" w:sz="6" w:space="0" w:color="auto"/>
              <w:right w:val="single" w:sz="6" w:space="0" w:color="auto"/>
            </w:tcBorders>
          </w:tcPr>
          <w:p w14:paraId="7BCD8B90"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176FFB2A"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3E034ACE"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1F59A4CB"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5D83DFEA"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09958EF3" w14:textId="6EF3BFA4"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4.5</w:t>
            </w:r>
          </w:p>
        </w:tc>
        <w:tc>
          <w:tcPr>
            <w:tcW w:w="3543" w:type="dxa"/>
            <w:tcBorders>
              <w:top w:val="single" w:sz="6" w:space="0" w:color="auto"/>
              <w:left w:val="single" w:sz="6" w:space="0" w:color="auto"/>
              <w:bottom w:val="single" w:sz="6" w:space="0" w:color="auto"/>
              <w:right w:val="single" w:sz="6" w:space="0" w:color="auto"/>
            </w:tcBorders>
          </w:tcPr>
          <w:p w14:paraId="4999B45A" w14:textId="0809BD98"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Violence data is analysed using the demographic make-up of the workforce, including by age, sex, ethnicity, disability, and sexual orientation, along with location and type of incident. </w:t>
            </w:r>
          </w:p>
        </w:tc>
        <w:tc>
          <w:tcPr>
            <w:tcW w:w="4395" w:type="dxa"/>
            <w:tcBorders>
              <w:top w:val="single" w:sz="6" w:space="0" w:color="auto"/>
              <w:left w:val="single" w:sz="6" w:space="0" w:color="auto"/>
              <w:bottom w:val="single" w:sz="6" w:space="0" w:color="auto"/>
              <w:right w:val="single" w:sz="6" w:space="0" w:color="auto"/>
            </w:tcBorders>
          </w:tcPr>
          <w:p w14:paraId="06F577D2" w14:textId="1B3E41F8" w:rsidR="00C306B3" w:rsidRPr="00FA3339" w:rsidRDefault="00C306B3" w:rsidP="00C306B3">
            <w:pPr>
              <w:pStyle w:val="ListParagraph"/>
              <w:numPr>
                <w:ilvl w:val="0"/>
                <w:numId w:val="36"/>
              </w:numPr>
              <w:spacing w:before="60" w:after="60"/>
              <w:ind w:hanging="220"/>
              <w:contextualSpacing w:val="0"/>
              <w:textAlignment w:val="baseline"/>
              <w:rPr>
                <w:rFonts w:eastAsia="Times New Roman" w:cs="Arial"/>
                <w:lang w:eastAsia="en-GB"/>
              </w:rPr>
            </w:pPr>
            <w:r w:rsidRPr="00D419B2">
              <w:rPr>
                <w:rFonts w:eastAsia="Times New Roman" w:cs="Arial"/>
                <w:lang w:eastAsia="en-GB"/>
              </w:rPr>
              <w:t>Trend analysis of all sources of data enables the organisation to identify areas with high prevalence of violence while opening other avenues for discussion, reflection, and further analytical testing.  </w:t>
            </w:r>
          </w:p>
          <w:p w14:paraId="1D471A5E" w14:textId="552A77DF" w:rsidR="00C306B3" w:rsidRPr="00FA3339" w:rsidRDefault="00C306B3" w:rsidP="00C306B3">
            <w:pPr>
              <w:pStyle w:val="ListParagraph"/>
              <w:numPr>
                <w:ilvl w:val="0"/>
                <w:numId w:val="36"/>
              </w:numPr>
              <w:spacing w:before="60" w:after="60"/>
              <w:ind w:hanging="220"/>
              <w:contextualSpacing w:val="0"/>
              <w:textAlignment w:val="baseline"/>
              <w:rPr>
                <w:rFonts w:eastAsia="Times New Roman" w:cs="Arial"/>
                <w:lang w:eastAsia="en-GB"/>
              </w:rPr>
            </w:pPr>
            <w:r w:rsidRPr="00D419B2">
              <w:rPr>
                <w:rFonts w:eastAsia="Times New Roman" w:cs="Arial"/>
                <w:lang w:eastAsia="en-GB"/>
              </w:rPr>
              <w:t>Data is analysed using broad metrics, including workforce demographic(s) such as age, sex, ethnicity, disability, and sexual orientation, as well as location and type of incident.</w:t>
            </w:r>
          </w:p>
          <w:p w14:paraId="4BC28878" w14:textId="6DDF5BC0" w:rsidR="00C306B3" w:rsidRPr="00FA3339" w:rsidRDefault="00C306B3" w:rsidP="00C306B3">
            <w:pPr>
              <w:pStyle w:val="ListParagraph"/>
              <w:numPr>
                <w:ilvl w:val="0"/>
                <w:numId w:val="36"/>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By analysing data, can the organisation identify if there are </w:t>
            </w:r>
            <w:proofErr w:type="gramStart"/>
            <w:r w:rsidRPr="00D419B2">
              <w:rPr>
                <w:rFonts w:eastAsia="Times New Roman" w:cs="Arial"/>
                <w:lang w:eastAsia="en-GB"/>
              </w:rPr>
              <w:t>particular groups</w:t>
            </w:r>
            <w:proofErr w:type="gramEnd"/>
            <w:r w:rsidRPr="00D419B2">
              <w:rPr>
                <w:rFonts w:eastAsia="Times New Roman" w:cs="Arial"/>
                <w:lang w:eastAsia="en-GB"/>
              </w:rPr>
              <w:t xml:space="preserve"> of colleagues most at risk of abuse? </w:t>
            </w:r>
          </w:p>
          <w:p w14:paraId="21208F81" w14:textId="7846161D" w:rsidR="00C306B3" w:rsidRPr="00FA3339" w:rsidRDefault="00C306B3" w:rsidP="00C306B3">
            <w:pPr>
              <w:pStyle w:val="ListParagraph"/>
              <w:numPr>
                <w:ilvl w:val="0"/>
                <w:numId w:val="36"/>
              </w:numPr>
              <w:spacing w:before="60" w:after="60"/>
              <w:ind w:hanging="220"/>
              <w:contextualSpacing w:val="0"/>
              <w:textAlignment w:val="baseline"/>
              <w:rPr>
                <w:rFonts w:eastAsia="Times New Roman" w:cs="Arial"/>
                <w:lang w:eastAsia="en-GB"/>
              </w:rPr>
            </w:pPr>
            <w:r w:rsidRPr="00D419B2">
              <w:rPr>
                <w:rFonts w:eastAsia="Times New Roman" w:cs="Arial"/>
                <w:lang w:eastAsia="en-GB"/>
              </w:rPr>
              <w:t>Can the organisation identify people (both groups and individuals) who are being targeted because of their protected characteristics? </w:t>
            </w:r>
          </w:p>
          <w:p w14:paraId="520931EE" w14:textId="1CACAE2A" w:rsidR="00C306B3" w:rsidRPr="00FA3339" w:rsidRDefault="00C306B3" w:rsidP="00C306B3">
            <w:pPr>
              <w:pStyle w:val="ListParagraph"/>
              <w:numPr>
                <w:ilvl w:val="0"/>
                <w:numId w:val="36"/>
              </w:numPr>
              <w:spacing w:before="60" w:after="60"/>
              <w:ind w:hanging="220"/>
              <w:contextualSpacing w:val="0"/>
              <w:textAlignment w:val="baseline"/>
              <w:rPr>
                <w:rFonts w:eastAsia="Times New Roman" w:cs="Arial"/>
                <w:lang w:eastAsia="en-GB"/>
              </w:rPr>
            </w:pPr>
            <w:r w:rsidRPr="00D419B2">
              <w:rPr>
                <w:rFonts w:eastAsia="Times New Roman" w:cs="Arial"/>
                <w:lang w:eastAsia="en-GB"/>
              </w:rPr>
              <w:t>Can the organisation evidence how specific support is being implemented to those people, including those with protected characteristics, who have been identified as being at increased risk of violence? </w:t>
            </w:r>
          </w:p>
        </w:tc>
        <w:tc>
          <w:tcPr>
            <w:tcW w:w="472" w:type="dxa"/>
            <w:tcBorders>
              <w:top w:val="single" w:sz="6" w:space="0" w:color="auto"/>
              <w:left w:val="single" w:sz="6" w:space="0" w:color="auto"/>
              <w:bottom w:val="single" w:sz="6" w:space="0" w:color="auto"/>
              <w:right w:val="single" w:sz="6" w:space="0" w:color="auto"/>
            </w:tcBorders>
          </w:tcPr>
          <w:p w14:paraId="45CD6754"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7401E29F"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75FD731"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02CF15CC"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5DFD60E2"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273205AE" w14:textId="3ECAFF2E"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4.6</w:t>
            </w:r>
          </w:p>
        </w:tc>
        <w:tc>
          <w:tcPr>
            <w:tcW w:w="3543" w:type="dxa"/>
            <w:tcBorders>
              <w:top w:val="single" w:sz="6" w:space="0" w:color="auto"/>
              <w:left w:val="single" w:sz="6" w:space="0" w:color="auto"/>
              <w:bottom w:val="single" w:sz="6" w:space="0" w:color="auto"/>
              <w:right w:val="single" w:sz="6" w:space="0" w:color="auto"/>
            </w:tcBorders>
          </w:tcPr>
          <w:p w14:paraId="45109D62" w14:textId="1F9EF335"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protection and storage of data about violence follows the organisation’s information governance policies. </w:t>
            </w:r>
          </w:p>
        </w:tc>
        <w:tc>
          <w:tcPr>
            <w:tcW w:w="4395" w:type="dxa"/>
            <w:tcBorders>
              <w:top w:val="single" w:sz="6" w:space="0" w:color="auto"/>
              <w:left w:val="single" w:sz="6" w:space="0" w:color="auto"/>
              <w:bottom w:val="single" w:sz="6" w:space="0" w:color="auto"/>
              <w:right w:val="single" w:sz="6" w:space="0" w:color="auto"/>
            </w:tcBorders>
          </w:tcPr>
          <w:p w14:paraId="297282C8" w14:textId="2FE509DA" w:rsidR="00C306B3" w:rsidRPr="00D419B2" w:rsidRDefault="00C306B3" w:rsidP="00C306B3">
            <w:pPr>
              <w:pStyle w:val="ListParagraph"/>
              <w:numPr>
                <w:ilvl w:val="0"/>
                <w:numId w:val="37"/>
              </w:numPr>
              <w:spacing w:before="60" w:after="60"/>
              <w:ind w:hanging="220"/>
              <w:contextualSpacing w:val="0"/>
              <w:textAlignment w:val="baseline"/>
              <w:rPr>
                <w:rFonts w:eastAsia="Times New Roman" w:cs="Arial"/>
                <w:lang w:eastAsia="en-GB"/>
              </w:rPr>
            </w:pPr>
            <w:r w:rsidRPr="00D419B2">
              <w:rPr>
                <w:rFonts w:eastAsia="Times New Roman" w:cs="Arial"/>
                <w:lang w:eastAsia="en-GB"/>
              </w:rPr>
              <w:t>Can the organisation demonstrate that violence data is: </w:t>
            </w:r>
          </w:p>
          <w:p w14:paraId="291005C1" w14:textId="7A52E6DF" w:rsidR="00C306B3" w:rsidRPr="00D419B2" w:rsidRDefault="00C306B3" w:rsidP="00C306B3">
            <w:pPr>
              <w:pStyle w:val="ListParagraph"/>
              <w:numPr>
                <w:ilvl w:val="1"/>
                <w:numId w:val="68"/>
              </w:numPr>
              <w:spacing w:before="60" w:after="60"/>
              <w:ind w:hanging="220"/>
              <w:contextualSpacing w:val="0"/>
              <w:textAlignment w:val="baseline"/>
              <w:rPr>
                <w:rFonts w:eastAsia="Times New Roman" w:cs="Arial"/>
                <w:lang w:eastAsia="en-GB"/>
              </w:rPr>
            </w:pPr>
            <w:r w:rsidRPr="00D419B2">
              <w:rPr>
                <w:rFonts w:eastAsia="Times New Roman" w:cs="Arial"/>
                <w:lang w:eastAsia="en-GB"/>
              </w:rPr>
              <w:t>secure </w:t>
            </w:r>
          </w:p>
          <w:p w14:paraId="66B98172" w14:textId="7458FBFE" w:rsidR="00C306B3" w:rsidRPr="00D419B2" w:rsidRDefault="00C306B3" w:rsidP="00C306B3">
            <w:pPr>
              <w:pStyle w:val="ListParagraph"/>
              <w:numPr>
                <w:ilvl w:val="1"/>
                <w:numId w:val="68"/>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access controlled </w:t>
            </w:r>
          </w:p>
          <w:p w14:paraId="75A7E56D" w14:textId="6F8BA35C" w:rsidR="00C306B3" w:rsidRPr="00D419B2" w:rsidRDefault="00C306B3" w:rsidP="00C306B3">
            <w:pPr>
              <w:pStyle w:val="ListParagraph"/>
              <w:numPr>
                <w:ilvl w:val="1"/>
                <w:numId w:val="68"/>
              </w:numPr>
              <w:spacing w:before="60" w:after="60"/>
              <w:ind w:hanging="220"/>
              <w:contextualSpacing w:val="0"/>
              <w:textAlignment w:val="baseline"/>
              <w:rPr>
                <w:rFonts w:eastAsia="Times New Roman" w:cs="Arial"/>
                <w:lang w:eastAsia="en-GB"/>
              </w:rPr>
            </w:pPr>
            <w:r w:rsidRPr="00D419B2">
              <w:rPr>
                <w:rFonts w:eastAsia="Times New Roman" w:cs="Arial"/>
                <w:lang w:eastAsia="en-GB"/>
              </w:rPr>
              <w:t>used effectively with other stakeholders to minimise risk and identify threats in line with the Caldicott principles </w:t>
            </w:r>
          </w:p>
          <w:p w14:paraId="45197FD5" w14:textId="3C319ED6" w:rsidR="00C306B3" w:rsidRPr="00FA3339" w:rsidRDefault="00C306B3" w:rsidP="00C306B3">
            <w:pPr>
              <w:pStyle w:val="ListParagraph"/>
              <w:numPr>
                <w:ilvl w:val="1"/>
                <w:numId w:val="68"/>
              </w:numPr>
              <w:spacing w:before="60" w:after="60"/>
              <w:ind w:hanging="220"/>
              <w:contextualSpacing w:val="0"/>
              <w:textAlignment w:val="baseline"/>
              <w:rPr>
                <w:rFonts w:eastAsia="Times New Roman" w:cs="Arial"/>
                <w:lang w:eastAsia="en-GB"/>
              </w:rPr>
            </w:pPr>
            <w:r w:rsidRPr="00D419B2">
              <w:rPr>
                <w:rFonts w:eastAsia="Times New Roman" w:cs="Arial"/>
                <w:lang w:eastAsia="en-GB"/>
              </w:rPr>
              <w:t>dynamic enough to respond to live intelligence, particularly where high levels of prevalence in specific areas or against specific colleague groups is identified? </w:t>
            </w:r>
          </w:p>
        </w:tc>
        <w:tc>
          <w:tcPr>
            <w:tcW w:w="472" w:type="dxa"/>
            <w:tcBorders>
              <w:top w:val="single" w:sz="6" w:space="0" w:color="auto"/>
              <w:left w:val="single" w:sz="6" w:space="0" w:color="auto"/>
              <w:bottom w:val="single" w:sz="6" w:space="0" w:color="auto"/>
              <w:right w:val="single" w:sz="6" w:space="0" w:color="auto"/>
            </w:tcBorders>
          </w:tcPr>
          <w:p w14:paraId="7E49E451"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73C904BD"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1C7B6AF"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5B7F9F7"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71E91961"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5C7A9B03" w14:textId="16B1010A"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4.7</w:t>
            </w:r>
          </w:p>
        </w:tc>
        <w:tc>
          <w:tcPr>
            <w:tcW w:w="3543" w:type="dxa"/>
            <w:tcBorders>
              <w:top w:val="single" w:sz="6" w:space="0" w:color="auto"/>
              <w:left w:val="single" w:sz="6" w:space="0" w:color="auto"/>
              <w:bottom w:val="single" w:sz="6" w:space="0" w:color="auto"/>
              <w:right w:val="single" w:sz="6" w:space="0" w:color="auto"/>
            </w:tcBorders>
          </w:tcPr>
          <w:p w14:paraId="2F58BB9D" w14:textId="2900FD28"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organisation is assured that data collection processes are effective in supporting delivery of policy objectives and enable lessons to be identified</w:t>
            </w:r>
            <w:r w:rsidR="005F5B58">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14A26057" w14:textId="63557B86" w:rsidR="00C306B3" w:rsidRPr="00FA3339" w:rsidRDefault="00C306B3" w:rsidP="00C306B3">
            <w:pPr>
              <w:pStyle w:val="ListParagraph"/>
              <w:numPr>
                <w:ilvl w:val="0"/>
                <w:numId w:val="37"/>
              </w:numPr>
              <w:spacing w:before="60" w:after="60"/>
              <w:ind w:hanging="220"/>
              <w:contextualSpacing w:val="0"/>
              <w:textAlignment w:val="baseline"/>
              <w:rPr>
                <w:rFonts w:eastAsia="Times New Roman" w:cs="Arial"/>
                <w:lang w:eastAsia="en-GB"/>
              </w:rPr>
            </w:pPr>
            <w:r w:rsidRPr="00D419B2">
              <w:rPr>
                <w:rFonts w:eastAsia="Times New Roman" w:cs="Arial"/>
                <w:lang w:eastAsia="en-GB"/>
              </w:rPr>
              <w:t>Can the organisation evidence that the data analysis process is thorough, accurate, meaningful and deconstructs the root cause(s) of violent incidents? </w:t>
            </w:r>
          </w:p>
          <w:p w14:paraId="7958F59E" w14:textId="2230387B" w:rsidR="00C306B3" w:rsidRPr="00FA3339" w:rsidRDefault="00C306B3" w:rsidP="00C306B3">
            <w:pPr>
              <w:pStyle w:val="ListParagraph"/>
              <w:numPr>
                <w:ilvl w:val="0"/>
                <w:numId w:val="37"/>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 board able to respond adequately to reduce incidents of violence in specific areas/against specific colleague(s) based on the data presented, particularly in areas with high prevalence of violence? </w:t>
            </w:r>
          </w:p>
          <w:p w14:paraId="119E5249" w14:textId="622C581B" w:rsidR="00C306B3" w:rsidRPr="00FA3339" w:rsidRDefault="00C306B3" w:rsidP="00C306B3">
            <w:pPr>
              <w:pStyle w:val="ListParagraph"/>
              <w:numPr>
                <w:ilvl w:val="0"/>
                <w:numId w:val="37"/>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responsive is the organisation to shifting data trends? For example, are policies, procedures and practices reviewed and updated in a timely fashion based on trend data analysis? </w:t>
            </w:r>
          </w:p>
        </w:tc>
        <w:tc>
          <w:tcPr>
            <w:tcW w:w="472" w:type="dxa"/>
            <w:tcBorders>
              <w:top w:val="single" w:sz="6" w:space="0" w:color="auto"/>
              <w:left w:val="single" w:sz="6" w:space="0" w:color="auto"/>
              <w:bottom w:val="single" w:sz="6" w:space="0" w:color="auto"/>
              <w:right w:val="single" w:sz="6" w:space="0" w:color="auto"/>
            </w:tcBorders>
          </w:tcPr>
          <w:p w14:paraId="01C7751E"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5BE4B505"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700178B4"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038073DA"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72CABCAF"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167F9E5E" w14:textId="4B4E13A4"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4.8</w:t>
            </w:r>
          </w:p>
        </w:tc>
        <w:tc>
          <w:tcPr>
            <w:tcW w:w="3543" w:type="dxa"/>
            <w:tcBorders>
              <w:top w:val="single" w:sz="6" w:space="0" w:color="auto"/>
              <w:left w:val="single" w:sz="6" w:space="0" w:color="auto"/>
              <w:bottom w:val="single" w:sz="6" w:space="0" w:color="auto"/>
              <w:right w:val="single" w:sz="6" w:space="0" w:color="auto"/>
            </w:tcBorders>
          </w:tcPr>
          <w:p w14:paraId="38EB4701" w14:textId="377330E3"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 xml:space="preserve">The senior management team assesses and provides the resources required to deliver the </w:t>
            </w:r>
            <w:r w:rsidRPr="00D419B2">
              <w:rPr>
                <w:rFonts w:eastAsia="Times New Roman" w:cs="Arial"/>
                <w:lang w:eastAsia="en-GB"/>
              </w:rPr>
              <w:lastRenderedPageBreak/>
              <w:t>violence prevention and reduction objectives. </w:t>
            </w:r>
          </w:p>
        </w:tc>
        <w:tc>
          <w:tcPr>
            <w:tcW w:w="4395" w:type="dxa"/>
            <w:tcBorders>
              <w:top w:val="single" w:sz="6" w:space="0" w:color="auto"/>
              <w:left w:val="single" w:sz="6" w:space="0" w:color="auto"/>
              <w:bottom w:val="single" w:sz="6" w:space="0" w:color="auto"/>
              <w:right w:val="single" w:sz="6" w:space="0" w:color="auto"/>
            </w:tcBorders>
          </w:tcPr>
          <w:p w14:paraId="667E6231" w14:textId="135E8376" w:rsidR="00C306B3" w:rsidRPr="00FA3339" w:rsidRDefault="00C306B3" w:rsidP="00C306B3">
            <w:pPr>
              <w:pStyle w:val="ListParagraph"/>
              <w:numPr>
                <w:ilvl w:val="0"/>
                <w:numId w:val="38"/>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Is there robust and reliable evidence (both qualitative and quantitative) and data on the scale of the violence problem? </w:t>
            </w:r>
          </w:p>
          <w:p w14:paraId="0EE6D2AD" w14:textId="43BA5953" w:rsidR="00C306B3" w:rsidRPr="00FA3339" w:rsidRDefault="00C306B3" w:rsidP="00C306B3">
            <w:pPr>
              <w:pStyle w:val="ListParagraph"/>
              <w:numPr>
                <w:ilvl w:val="0"/>
                <w:numId w:val="38"/>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Dependent on the scale of the problem, are there adequate resources to address it?</w:t>
            </w:r>
          </w:p>
          <w:p w14:paraId="482E7537" w14:textId="46FC9C85" w:rsidR="00C306B3" w:rsidRPr="00FA3339" w:rsidRDefault="00C306B3" w:rsidP="00C306B3">
            <w:pPr>
              <w:pStyle w:val="ListParagraph"/>
              <w:numPr>
                <w:ilvl w:val="0"/>
                <w:numId w:val="38"/>
              </w:numPr>
              <w:spacing w:before="60" w:after="60"/>
              <w:ind w:hanging="220"/>
              <w:contextualSpacing w:val="0"/>
              <w:textAlignment w:val="baseline"/>
              <w:rPr>
                <w:rFonts w:eastAsia="Times New Roman" w:cs="Arial"/>
                <w:lang w:eastAsia="en-GB"/>
              </w:rPr>
            </w:pPr>
            <w:r w:rsidRPr="00D419B2">
              <w:rPr>
                <w:rFonts w:eastAsia="Times New Roman" w:cs="Arial"/>
                <w:lang w:eastAsia="en-GB"/>
              </w:rPr>
              <w:t>If not, how will it be addressed? </w:t>
            </w:r>
          </w:p>
          <w:p w14:paraId="10E9BEEF" w14:textId="16957A5F" w:rsidR="00C306B3" w:rsidRPr="00FA3339" w:rsidRDefault="00C306B3" w:rsidP="00C306B3">
            <w:pPr>
              <w:pStyle w:val="ListParagraph"/>
              <w:numPr>
                <w:ilvl w:val="0"/>
                <w:numId w:val="38"/>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immediate and remedial interventions and plan(s) can be developed?</w:t>
            </w:r>
          </w:p>
        </w:tc>
        <w:tc>
          <w:tcPr>
            <w:tcW w:w="472" w:type="dxa"/>
            <w:tcBorders>
              <w:top w:val="single" w:sz="6" w:space="0" w:color="auto"/>
              <w:left w:val="single" w:sz="6" w:space="0" w:color="auto"/>
              <w:bottom w:val="single" w:sz="6" w:space="0" w:color="auto"/>
              <w:right w:val="single" w:sz="6" w:space="0" w:color="auto"/>
            </w:tcBorders>
          </w:tcPr>
          <w:p w14:paraId="724E9F6E"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4D4724AD"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3D56DDAF" w14:textId="77777777" w:rsidR="00C306B3" w:rsidRPr="00D419B2" w:rsidRDefault="00C306B3" w:rsidP="00C306B3">
            <w:pPr>
              <w:spacing w:before="60" w:after="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48835E70" w14:textId="77777777" w:rsidR="00C306B3" w:rsidRPr="00D419B2" w:rsidRDefault="00C306B3" w:rsidP="00C306B3">
            <w:pPr>
              <w:spacing w:before="60" w:after="60"/>
              <w:textAlignment w:val="baseline"/>
              <w:rPr>
                <w:rFonts w:eastAsia="Times New Roman" w:cs="Arial"/>
                <w:lang w:eastAsia="en-GB"/>
              </w:rPr>
            </w:pPr>
          </w:p>
        </w:tc>
      </w:tr>
    </w:tbl>
    <w:p w14:paraId="2BD7B3BC" w14:textId="77777777" w:rsidR="001833DF" w:rsidRPr="00D419B2" w:rsidRDefault="001833DF" w:rsidP="00C306B3">
      <w:pPr>
        <w:pStyle w:val="ListBullet"/>
        <w:numPr>
          <w:ilvl w:val="0"/>
          <w:numId w:val="0"/>
        </w:numPr>
        <w:spacing w:before="60" w:after="60" w:line="240" w:lineRule="auto"/>
        <w:rPr>
          <w:rFonts w:cs="Arial"/>
        </w:rPr>
      </w:pPr>
    </w:p>
    <w:p w14:paraId="5AC2F214" w14:textId="2FB1A9E9" w:rsidR="0080011F" w:rsidRDefault="0080011F">
      <w:pPr>
        <w:rPr>
          <w:rFonts w:cs="Arial"/>
        </w:rPr>
      </w:pPr>
      <w:r>
        <w:rPr>
          <w:rFonts w:cs="Arial"/>
        </w:rPr>
        <w:br w:type="page"/>
      </w:r>
    </w:p>
    <w:p w14:paraId="4DD0237D" w14:textId="77777777" w:rsidR="00E77CB0" w:rsidRPr="0080011F" w:rsidRDefault="00E77CB0" w:rsidP="00C306B3">
      <w:pPr>
        <w:pStyle w:val="ListBullet"/>
        <w:numPr>
          <w:ilvl w:val="0"/>
          <w:numId w:val="0"/>
        </w:numPr>
        <w:spacing w:before="60" w:after="60" w:line="240" w:lineRule="auto"/>
        <w:rPr>
          <w:rFonts w:cs="Arial"/>
          <w:sz w:val="12"/>
          <w:szCs w:val="12"/>
        </w:rPr>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43"/>
        <w:gridCol w:w="4395"/>
        <w:gridCol w:w="472"/>
        <w:gridCol w:w="472"/>
        <w:gridCol w:w="473"/>
        <w:gridCol w:w="4678"/>
      </w:tblGrid>
      <w:tr w:rsidR="006F2AA3" w:rsidRPr="00D419B2" w14:paraId="6106002B"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4F0DD736" w14:textId="061C1592" w:rsidR="00472EF3" w:rsidRPr="00DB56D6" w:rsidRDefault="00E452A9" w:rsidP="00C306B3">
            <w:pPr>
              <w:spacing w:before="60" w:after="60"/>
              <w:textAlignment w:val="baseline"/>
              <w:rPr>
                <w:rFonts w:eastAsia="Times New Roman" w:cs="Arial"/>
                <w:b/>
                <w:bCs/>
                <w:sz w:val="28"/>
                <w:szCs w:val="28"/>
                <w:lang w:eastAsia="en-GB"/>
              </w:rPr>
            </w:pPr>
            <w:r w:rsidRPr="00D419B2">
              <w:rPr>
                <w:rFonts w:eastAsia="Times New Roman" w:cs="Arial"/>
                <w:b/>
                <w:bCs/>
                <w:sz w:val="28"/>
                <w:szCs w:val="28"/>
                <w:lang w:eastAsia="en-GB"/>
              </w:rPr>
              <w:t xml:space="preserve">5. </w:t>
            </w:r>
            <w:r w:rsidR="006F2AA3" w:rsidRPr="00D419B2">
              <w:rPr>
                <w:rFonts w:eastAsia="Times New Roman" w:cs="Arial"/>
                <w:b/>
                <w:bCs/>
                <w:sz w:val="28"/>
                <w:szCs w:val="28"/>
                <w:lang w:eastAsia="en-GB"/>
              </w:rPr>
              <w:t>Workforce</w:t>
            </w:r>
          </w:p>
        </w:tc>
      </w:tr>
      <w:tr w:rsidR="006F2AA3" w:rsidRPr="00D419B2" w14:paraId="69F5DFAB"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3E414B63" w14:textId="006FDC9C" w:rsidR="00472EF3" w:rsidRPr="00D419B2" w:rsidRDefault="006F2AA3"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 xml:space="preserve">There is regular </w:t>
            </w:r>
            <w:r w:rsidR="00DB56D6">
              <w:rPr>
                <w:rFonts w:eastAsia="Times New Roman" w:cs="Arial"/>
                <w:color w:val="005EB8"/>
                <w:lang w:eastAsia="en-GB"/>
              </w:rPr>
              <w:t>staff</w:t>
            </w:r>
            <w:r w:rsidRPr="00D419B2">
              <w:rPr>
                <w:rFonts w:eastAsia="Times New Roman" w:cs="Arial"/>
                <w:color w:val="005EB8"/>
                <w:lang w:eastAsia="en-GB"/>
              </w:rPr>
              <w:t xml:space="preserve"> engagement</w:t>
            </w:r>
          </w:p>
        </w:tc>
      </w:tr>
      <w:tr w:rsidR="00C306B3" w:rsidRPr="00D419B2" w14:paraId="33522E21"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37B9E267" w14:textId="03F4ADBC"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p>
        </w:tc>
        <w:tc>
          <w:tcPr>
            <w:tcW w:w="3543" w:type="dxa"/>
            <w:tcBorders>
              <w:top w:val="single" w:sz="6" w:space="0" w:color="auto"/>
              <w:left w:val="single" w:sz="6" w:space="0" w:color="auto"/>
              <w:bottom w:val="single" w:sz="6" w:space="0" w:color="auto"/>
              <w:right w:val="single" w:sz="6" w:space="0" w:color="auto"/>
            </w:tcBorders>
          </w:tcPr>
          <w:p w14:paraId="712F49C7" w14:textId="5CB9C01D"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5" w:type="dxa"/>
            <w:tcBorders>
              <w:top w:val="single" w:sz="6" w:space="0" w:color="auto"/>
              <w:left w:val="single" w:sz="6" w:space="0" w:color="auto"/>
              <w:bottom w:val="single" w:sz="6" w:space="0" w:color="auto"/>
              <w:right w:val="single" w:sz="6" w:space="0" w:color="auto"/>
            </w:tcBorders>
          </w:tcPr>
          <w:p w14:paraId="17B6F6B1" w14:textId="5D0C08ED" w:rsidR="00C306B3" w:rsidRPr="00C306B3"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Explanatory notes and considerations</w:t>
            </w:r>
          </w:p>
        </w:tc>
        <w:tc>
          <w:tcPr>
            <w:tcW w:w="472" w:type="dxa"/>
            <w:tcBorders>
              <w:top w:val="single" w:sz="6" w:space="0" w:color="auto"/>
              <w:left w:val="single" w:sz="6" w:space="0" w:color="auto"/>
              <w:bottom w:val="single" w:sz="6" w:space="0" w:color="auto"/>
              <w:right w:val="single" w:sz="6" w:space="0" w:color="auto"/>
            </w:tcBorders>
          </w:tcPr>
          <w:p w14:paraId="6122AFE7" w14:textId="31BF579F"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R</w:t>
            </w:r>
          </w:p>
        </w:tc>
        <w:tc>
          <w:tcPr>
            <w:tcW w:w="472" w:type="dxa"/>
            <w:tcBorders>
              <w:top w:val="single" w:sz="6" w:space="0" w:color="auto"/>
              <w:left w:val="single" w:sz="6" w:space="0" w:color="auto"/>
              <w:bottom w:val="single" w:sz="6" w:space="0" w:color="auto"/>
              <w:right w:val="single" w:sz="6" w:space="0" w:color="auto"/>
            </w:tcBorders>
          </w:tcPr>
          <w:p w14:paraId="0AC31553" w14:textId="14913B57"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A</w:t>
            </w:r>
          </w:p>
        </w:tc>
        <w:tc>
          <w:tcPr>
            <w:tcW w:w="473" w:type="dxa"/>
            <w:tcBorders>
              <w:top w:val="single" w:sz="6" w:space="0" w:color="auto"/>
              <w:left w:val="single" w:sz="6" w:space="0" w:color="auto"/>
              <w:bottom w:val="single" w:sz="6" w:space="0" w:color="auto"/>
              <w:right w:val="single" w:sz="6" w:space="0" w:color="auto"/>
            </w:tcBorders>
          </w:tcPr>
          <w:p w14:paraId="7915D3E9" w14:textId="229E4483"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G</w:t>
            </w:r>
          </w:p>
        </w:tc>
        <w:tc>
          <w:tcPr>
            <w:tcW w:w="4678" w:type="dxa"/>
            <w:tcBorders>
              <w:top w:val="single" w:sz="6" w:space="0" w:color="auto"/>
              <w:left w:val="single" w:sz="6" w:space="0" w:color="auto"/>
              <w:bottom w:val="single" w:sz="6" w:space="0" w:color="auto"/>
              <w:right w:val="single" w:sz="6" w:space="0" w:color="auto"/>
            </w:tcBorders>
          </w:tcPr>
          <w:p w14:paraId="556F8BC7" w14:textId="2CB70924"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Supporting evidence</w:t>
            </w:r>
          </w:p>
        </w:tc>
      </w:tr>
      <w:tr w:rsidR="00C306B3" w:rsidRPr="00D419B2" w14:paraId="5B05088E"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58EA2388" w14:textId="51EBF8EB"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5.1</w:t>
            </w:r>
          </w:p>
        </w:tc>
        <w:tc>
          <w:tcPr>
            <w:tcW w:w="3543" w:type="dxa"/>
            <w:tcBorders>
              <w:top w:val="single" w:sz="6" w:space="0" w:color="auto"/>
              <w:left w:val="single" w:sz="6" w:space="0" w:color="auto"/>
              <w:bottom w:val="single" w:sz="6" w:space="0" w:color="auto"/>
              <w:right w:val="single" w:sz="6" w:space="0" w:color="auto"/>
            </w:tcBorders>
          </w:tcPr>
          <w:p w14:paraId="296205BA" w14:textId="0F91CE16"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Board ensures communications on the violence prevention and reduction objectives and priorities are accessible</w:t>
            </w:r>
            <w:r w:rsidR="00C51C3A">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2E0752F2" w14:textId="77777777" w:rsidR="00C306B3" w:rsidRPr="00FA3339" w:rsidRDefault="00C306B3" w:rsidP="00C306B3">
            <w:pPr>
              <w:pStyle w:val="ListParagraph"/>
              <w:numPr>
                <w:ilvl w:val="0"/>
                <w:numId w:val="39"/>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Do staff and stakeholders know who the senior leaders responsible for violence prevention and reduction are and how to access them to raise and share concerns? </w:t>
            </w:r>
          </w:p>
          <w:p w14:paraId="6A05E235" w14:textId="77777777" w:rsidR="00C306B3" w:rsidRPr="00FA3339" w:rsidRDefault="00C306B3" w:rsidP="00C306B3">
            <w:pPr>
              <w:pStyle w:val="ListParagraph"/>
              <w:numPr>
                <w:ilvl w:val="0"/>
                <w:numId w:val="39"/>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is this communicated throughout the organisation and where is it recorded, and are actions and decisions logged? </w:t>
            </w:r>
          </w:p>
          <w:p w14:paraId="30828AEF" w14:textId="7EC3F25A" w:rsidR="00C306B3" w:rsidRPr="00D419B2" w:rsidRDefault="00C306B3" w:rsidP="00C306B3">
            <w:pPr>
              <w:pStyle w:val="ListParagraph"/>
              <w:numPr>
                <w:ilvl w:val="0"/>
                <w:numId w:val="39"/>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Can the organisation demonstrate that the information is easily accessible and available? </w:t>
            </w:r>
          </w:p>
        </w:tc>
        <w:tc>
          <w:tcPr>
            <w:tcW w:w="472" w:type="dxa"/>
            <w:tcBorders>
              <w:top w:val="single" w:sz="6" w:space="0" w:color="auto"/>
              <w:left w:val="single" w:sz="6" w:space="0" w:color="auto"/>
              <w:bottom w:val="single" w:sz="6" w:space="0" w:color="auto"/>
              <w:right w:val="single" w:sz="6" w:space="0" w:color="auto"/>
            </w:tcBorders>
          </w:tcPr>
          <w:p w14:paraId="1B18CEEA"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21C6A38D"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5C7D2912"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489D7101"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057C0FC2"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2C083D9" w14:textId="0A99BC5F"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5.2</w:t>
            </w:r>
          </w:p>
        </w:tc>
        <w:tc>
          <w:tcPr>
            <w:tcW w:w="3543" w:type="dxa"/>
            <w:tcBorders>
              <w:top w:val="single" w:sz="6" w:space="0" w:color="auto"/>
              <w:left w:val="single" w:sz="6" w:space="0" w:color="auto"/>
              <w:bottom w:val="single" w:sz="6" w:space="0" w:color="auto"/>
              <w:right w:val="single" w:sz="6" w:space="0" w:color="auto"/>
            </w:tcBorders>
          </w:tcPr>
          <w:p w14:paraId="5E8F1032" w14:textId="679BECB2"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Communications cover all staff groups and functions</w:t>
            </w:r>
            <w:r w:rsidR="00C51C3A">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6ADA766F" w14:textId="44EECB3C" w:rsidR="00C306B3" w:rsidRPr="00FA3339" w:rsidRDefault="00C306B3" w:rsidP="00C306B3">
            <w:pPr>
              <w:pStyle w:val="ListParagraph"/>
              <w:numPr>
                <w:ilvl w:val="0"/>
                <w:numId w:val="40"/>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Can the organisation demonstrate that its communications reach and cover all staff groups and functions? </w:t>
            </w:r>
          </w:p>
          <w:p w14:paraId="3FA7D130" w14:textId="318D2D0D" w:rsidR="00C306B3" w:rsidRPr="00FA3339" w:rsidRDefault="00C306B3" w:rsidP="00C306B3">
            <w:pPr>
              <w:pStyle w:val="ListParagraph"/>
              <w:numPr>
                <w:ilvl w:val="0"/>
                <w:numId w:val="40"/>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Is there a process or mechanism to check how effective the communications are? </w:t>
            </w:r>
          </w:p>
          <w:p w14:paraId="311934F3" w14:textId="4770BDB8" w:rsidR="00C306B3" w:rsidRPr="00FA3339" w:rsidRDefault="00C306B3" w:rsidP="00C306B3">
            <w:pPr>
              <w:pStyle w:val="ListParagraph"/>
              <w:numPr>
                <w:ilvl w:val="0"/>
                <w:numId w:val="40"/>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assured is the organisation that diverse and under-represented groups are receiving communications, and that those communications reflect their needs and experience?</w:t>
            </w:r>
          </w:p>
        </w:tc>
        <w:tc>
          <w:tcPr>
            <w:tcW w:w="472" w:type="dxa"/>
            <w:tcBorders>
              <w:top w:val="single" w:sz="6" w:space="0" w:color="auto"/>
              <w:left w:val="single" w:sz="6" w:space="0" w:color="auto"/>
              <w:bottom w:val="single" w:sz="6" w:space="0" w:color="auto"/>
              <w:right w:val="single" w:sz="6" w:space="0" w:color="auto"/>
            </w:tcBorders>
          </w:tcPr>
          <w:p w14:paraId="2F11117D"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3CD8BFA1"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623C4772"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D8DD6F3"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57004B97"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03753309" w14:textId="36A609B2"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lastRenderedPageBreak/>
              <w:t>5.3</w:t>
            </w:r>
          </w:p>
        </w:tc>
        <w:tc>
          <w:tcPr>
            <w:tcW w:w="3543" w:type="dxa"/>
            <w:tcBorders>
              <w:top w:val="single" w:sz="6" w:space="0" w:color="auto"/>
              <w:left w:val="single" w:sz="6" w:space="0" w:color="auto"/>
              <w:bottom w:val="single" w:sz="6" w:space="0" w:color="auto"/>
              <w:right w:val="single" w:sz="6" w:space="0" w:color="auto"/>
            </w:tcBorders>
          </w:tcPr>
          <w:p w14:paraId="4233A488" w14:textId="63D4462C"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Equality, diversity and inclusion (EDI) is considered when objectives are developed, and the organisation’s Public Sector Equality Duty is met, and this is validated by the organisation, or partner or stakeholder, Equality Act 2010 subject matter expert</w:t>
            </w:r>
            <w:r w:rsidR="00C51C3A">
              <w:rPr>
                <w:rFonts w:eastAsia="Times New Roman" w:cs="Arial"/>
                <w:lang w:eastAsia="en-GB"/>
              </w:rPr>
              <w:t>.</w:t>
            </w:r>
            <w:r w:rsidRPr="00D419B2">
              <w:rPr>
                <w:rFonts w:eastAsia="Times New Roman" w:cs="Arial"/>
                <w:lang w:eastAsia="en-GB"/>
              </w:rPr>
              <w:t xml:space="preserve"> </w:t>
            </w:r>
          </w:p>
        </w:tc>
        <w:tc>
          <w:tcPr>
            <w:tcW w:w="4395" w:type="dxa"/>
            <w:tcBorders>
              <w:top w:val="single" w:sz="6" w:space="0" w:color="auto"/>
              <w:left w:val="single" w:sz="6" w:space="0" w:color="auto"/>
              <w:bottom w:val="single" w:sz="6" w:space="0" w:color="auto"/>
              <w:right w:val="single" w:sz="6" w:space="0" w:color="auto"/>
            </w:tcBorders>
          </w:tcPr>
          <w:p w14:paraId="2395C98A" w14:textId="32B75497" w:rsidR="00C306B3" w:rsidRPr="00FA3339" w:rsidRDefault="00C306B3" w:rsidP="00C306B3">
            <w:pPr>
              <w:pStyle w:val="ListParagraph"/>
              <w:numPr>
                <w:ilvl w:val="0"/>
                <w:numId w:val="41"/>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diversity considered from a communications and engagement perspective?</w:t>
            </w:r>
          </w:p>
          <w:p w14:paraId="15245E18" w14:textId="408D8F3A" w:rsidR="00C306B3" w:rsidRPr="00FA3339" w:rsidRDefault="00C306B3" w:rsidP="00C306B3">
            <w:pPr>
              <w:pStyle w:val="ListParagraph"/>
              <w:numPr>
                <w:ilvl w:val="0"/>
                <w:numId w:val="41"/>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do the objectives deliver High Impact Action 6 in the EDI improvement plan?</w:t>
            </w:r>
          </w:p>
          <w:p w14:paraId="01895B5D" w14:textId="200B733A" w:rsidR="00C306B3" w:rsidRPr="00FA3339" w:rsidRDefault="00C306B3" w:rsidP="00C306B3">
            <w:pPr>
              <w:pStyle w:val="ListParagraph"/>
              <w:numPr>
                <w:ilvl w:val="0"/>
                <w:numId w:val="41"/>
              </w:numPr>
              <w:spacing w:before="60" w:after="60"/>
              <w:ind w:hanging="220"/>
              <w:contextualSpacing w:val="0"/>
              <w:textAlignment w:val="baseline"/>
              <w:rPr>
                <w:rFonts w:eastAsia="Times New Roman" w:cs="Arial"/>
                <w:lang w:eastAsia="en-GB"/>
              </w:rPr>
            </w:pPr>
            <w:r w:rsidRPr="00D419B2">
              <w:rPr>
                <w:rFonts w:eastAsia="Times New Roman" w:cs="Arial"/>
                <w:lang w:eastAsia="en-GB"/>
              </w:rPr>
              <w:t>Have plans and associated data been reviewed in the light of equalities legislation and best practice, and an equalities impact assessment completed? </w:t>
            </w:r>
          </w:p>
          <w:p w14:paraId="69D1F1F8" w14:textId="04B01011" w:rsidR="00C306B3" w:rsidRPr="00FA3339" w:rsidRDefault="00C306B3" w:rsidP="00C306B3">
            <w:pPr>
              <w:pStyle w:val="ListParagraph"/>
              <w:numPr>
                <w:ilvl w:val="0"/>
                <w:numId w:val="41"/>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are plans being reviewed to meet duties under the Equality Act and the Public Sector Equality Duty?</w:t>
            </w:r>
          </w:p>
          <w:p w14:paraId="1410B5A7" w14:textId="53BDA89E" w:rsidR="00C306B3" w:rsidRPr="00FA3339" w:rsidRDefault="00C306B3" w:rsidP="00C306B3">
            <w:pPr>
              <w:pStyle w:val="ListParagraph"/>
              <w:numPr>
                <w:ilvl w:val="0"/>
                <w:numId w:val="41"/>
              </w:numPr>
              <w:spacing w:before="60" w:after="60"/>
              <w:ind w:hanging="220"/>
              <w:contextualSpacing w:val="0"/>
              <w:textAlignment w:val="baseline"/>
              <w:rPr>
                <w:rFonts w:eastAsia="Times New Roman" w:cs="Arial"/>
                <w:lang w:eastAsia="en-GB"/>
              </w:rPr>
            </w:pPr>
            <w:r w:rsidRPr="00D419B2">
              <w:rPr>
                <w:rFonts w:eastAsia="Times New Roman" w:cs="Arial"/>
                <w:lang w:eastAsia="en-GB"/>
              </w:rPr>
              <w:t>Do equality impact assessments consider how policies, practices and decisions affect staff, and those protected under the Equality Act 2010.</w:t>
            </w:r>
          </w:p>
          <w:p w14:paraId="58853859" w14:textId="45B1D225" w:rsidR="00C306B3" w:rsidRPr="00FA3339" w:rsidRDefault="00C306B3" w:rsidP="00C306B3">
            <w:pPr>
              <w:pStyle w:val="ListParagraph"/>
              <w:numPr>
                <w:ilvl w:val="0"/>
                <w:numId w:val="41"/>
              </w:numPr>
              <w:spacing w:before="60" w:after="60"/>
              <w:ind w:hanging="220"/>
              <w:contextualSpacing w:val="0"/>
              <w:textAlignment w:val="baseline"/>
              <w:rPr>
                <w:rFonts w:eastAsia="Times New Roman" w:cs="Arial"/>
                <w:lang w:eastAsia="en-GB"/>
              </w:rPr>
            </w:pPr>
            <w:r w:rsidRPr="00D419B2">
              <w:rPr>
                <w:rFonts w:eastAsia="Times New Roman" w:cs="Arial"/>
                <w:lang w:eastAsia="en-GB"/>
              </w:rPr>
              <w:t>If the organisation has an equalities lead, have they been engaged in the work and their input considered and documented?</w:t>
            </w:r>
          </w:p>
        </w:tc>
        <w:tc>
          <w:tcPr>
            <w:tcW w:w="472" w:type="dxa"/>
            <w:tcBorders>
              <w:top w:val="single" w:sz="6" w:space="0" w:color="auto"/>
              <w:left w:val="single" w:sz="6" w:space="0" w:color="auto"/>
              <w:bottom w:val="single" w:sz="6" w:space="0" w:color="auto"/>
              <w:right w:val="single" w:sz="6" w:space="0" w:color="auto"/>
            </w:tcBorders>
          </w:tcPr>
          <w:p w14:paraId="09CF83C1"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78FE3949"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4BE88BDF"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34AC8A6"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16E0165F"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5EE87512" w14:textId="6CC721AD" w:rsidR="00C306B3" w:rsidRPr="00FA3339" w:rsidRDefault="00C306B3"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There are clear roles, responsibilities and training </w:t>
            </w:r>
          </w:p>
        </w:tc>
      </w:tr>
      <w:tr w:rsidR="00C306B3" w:rsidRPr="00D419B2" w14:paraId="4E69D2FB"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2DC70464" w14:textId="1E07B471"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5.4</w:t>
            </w:r>
          </w:p>
        </w:tc>
        <w:tc>
          <w:tcPr>
            <w:tcW w:w="3543" w:type="dxa"/>
            <w:tcBorders>
              <w:top w:val="single" w:sz="6" w:space="0" w:color="auto"/>
              <w:left w:val="single" w:sz="6" w:space="0" w:color="auto"/>
              <w:bottom w:val="single" w:sz="6" w:space="0" w:color="auto"/>
              <w:right w:val="single" w:sz="6" w:space="0" w:color="auto"/>
            </w:tcBorders>
          </w:tcPr>
          <w:p w14:paraId="47004DEA" w14:textId="6194FA32"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Roles and responsibilities across all levels of the organisation are clearly set out in a violence prevention and reduction policy</w:t>
            </w:r>
            <w:r w:rsidR="00C51C3A">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5976A182" w14:textId="13FA176E" w:rsidR="00C306B3" w:rsidRPr="00FA3339" w:rsidRDefault="00C306B3" w:rsidP="00C306B3">
            <w:pPr>
              <w:pStyle w:val="ListParagraph"/>
              <w:numPr>
                <w:ilvl w:val="0"/>
                <w:numId w:val="42"/>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Accountability is clear for the ownership of risks related to skill gaps, training needs, resources and investment requirements. </w:t>
            </w:r>
          </w:p>
          <w:p w14:paraId="49F4ED8B" w14:textId="0D853244" w:rsidR="00C306B3" w:rsidRPr="00FA3339" w:rsidRDefault="00C306B3" w:rsidP="00C306B3">
            <w:pPr>
              <w:pStyle w:val="ListParagraph"/>
              <w:numPr>
                <w:ilvl w:val="0"/>
                <w:numId w:val="42"/>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Gaps or shortages should be reflected within the organisation’s risk management policies </w:t>
            </w:r>
            <w:r w:rsidR="00E60139">
              <w:rPr>
                <w:rFonts w:eastAsia="Times New Roman" w:cs="Arial"/>
                <w:lang w:eastAsia="en-GB"/>
              </w:rPr>
              <w:t xml:space="preserve">/ action </w:t>
            </w:r>
            <w:r w:rsidRPr="00D419B2">
              <w:rPr>
                <w:rFonts w:eastAsia="Times New Roman" w:cs="Arial"/>
                <w:lang w:eastAsia="en-GB"/>
              </w:rPr>
              <w:t>plan</w:t>
            </w:r>
            <w:r w:rsidR="00E60139">
              <w:rPr>
                <w:rFonts w:eastAsia="Times New Roman" w:cs="Arial"/>
                <w:lang w:eastAsia="en-GB"/>
              </w:rPr>
              <w:t>.</w:t>
            </w:r>
          </w:p>
          <w:p w14:paraId="3591C508" w14:textId="0FFBF20C" w:rsidR="00C306B3" w:rsidRPr="00FA3339" w:rsidRDefault="00C306B3" w:rsidP="00C306B3">
            <w:pPr>
              <w:pStyle w:val="ListParagraph"/>
              <w:numPr>
                <w:ilvl w:val="0"/>
                <w:numId w:val="42"/>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Lines of sight between roles, responsibilities, and training are considered. For example, can the organisation demonstrate that violence prevention and reduction roles and responsibilities are clearly set out in policy documentation? How and where is this documented?</w:t>
            </w:r>
          </w:p>
        </w:tc>
        <w:tc>
          <w:tcPr>
            <w:tcW w:w="472" w:type="dxa"/>
            <w:tcBorders>
              <w:top w:val="single" w:sz="6" w:space="0" w:color="auto"/>
              <w:left w:val="single" w:sz="6" w:space="0" w:color="auto"/>
              <w:bottom w:val="single" w:sz="6" w:space="0" w:color="auto"/>
              <w:right w:val="single" w:sz="6" w:space="0" w:color="auto"/>
            </w:tcBorders>
          </w:tcPr>
          <w:p w14:paraId="344086AB"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2A7B21E4"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50D00484"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574A09E1"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6473D953"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4CCFC3A5" w14:textId="7748D58D"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5.5</w:t>
            </w:r>
          </w:p>
        </w:tc>
        <w:tc>
          <w:tcPr>
            <w:tcW w:w="3543" w:type="dxa"/>
            <w:tcBorders>
              <w:top w:val="single" w:sz="6" w:space="0" w:color="auto"/>
              <w:left w:val="single" w:sz="6" w:space="0" w:color="auto"/>
              <w:bottom w:val="single" w:sz="6" w:space="0" w:color="auto"/>
              <w:right w:val="single" w:sz="6" w:space="0" w:color="auto"/>
            </w:tcBorders>
          </w:tcPr>
          <w:p w14:paraId="3B8F02C2" w14:textId="2B4F45CE"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A training needs analysis (</w:t>
            </w:r>
            <w:r>
              <w:rPr>
                <w:rFonts w:eastAsia="Times New Roman" w:cs="Arial"/>
                <w:lang w:eastAsia="en-GB"/>
              </w:rPr>
              <w:t>for VPR</w:t>
            </w:r>
            <w:r w:rsidRPr="00D419B2">
              <w:rPr>
                <w:rFonts w:eastAsia="Times New Roman" w:cs="Arial"/>
                <w:lang w:eastAsia="en-GB"/>
              </w:rPr>
              <w:t>) informed by the risk assessment has been undertaken, and suitable and sufficient training and support are accessible and provided to all staff</w:t>
            </w:r>
            <w:r w:rsidR="00C51C3A">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72433AED" w14:textId="594A7BDD" w:rsidR="00C306B3" w:rsidRPr="00FA3339" w:rsidRDefault="00C306B3" w:rsidP="00C306B3">
            <w:pPr>
              <w:pStyle w:val="ListParagraph"/>
              <w:numPr>
                <w:ilvl w:val="0"/>
                <w:numId w:val="43"/>
              </w:numPr>
              <w:spacing w:before="60" w:after="60"/>
              <w:ind w:hanging="220"/>
              <w:contextualSpacing w:val="0"/>
              <w:textAlignment w:val="baseline"/>
              <w:rPr>
                <w:rFonts w:eastAsia="Times New Roman" w:cs="Arial"/>
                <w:lang w:eastAsia="en-GB"/>
              </w:rPr>
            </w:pPr>
            <w:r w:rsidRPr="00D419B2">
              <w:rPr>
                <w:rFonts w:eastAsia="Times New Roman" w:cs="Arial"/>
                <w:lang w:eastAsia="en-GB"/>
              </w:rPr>
              <w:t>From a training perspective, what evidence is there to demonstrate that a violence prevention and reduction training needs analysis (TNA), informed by any risk assessments related to violence and abuse towards staff has been undertaken? </w:t>
            </w:r>
          </w:p>
          <w:p w14:paraId="36135E9F" w14:textId="31E05CD4" w:rsidR="00C306B3" w:rsidRPr="00FA3339" w:rsidRDefault="00C306B3" w:rsidP="00C306B3">
            <w:pPr>
              <w:pStyle w:val="ListParagraph"/>
              <w:numPr>
                <w:ilvl w:val="0"/>
                <w:numId w:val="43"/>
              </w:numPr>
              <w:spacing w:before="60" w:after="60"/>
              <w:ind w:hanging="220"/>
              <w:contextualSpacing w:val="0"/>
              <w:textAlignment w:val="baseline"/>
              <w:rPr>
                <w:rFonts w:eastAsia="Times New Roman" w:cs="Arial"/>
                <w:lang w:eastAsia="en-GB"/>
              </w:rPr>
            </w:pPr>
            <w:r w:rsidRPr="00D419B2">
              <w:rPr>
                <w:rFonts w:eastAsia="Times New Roman" w:cs="Arial"/>
                <w:lang w:eastAsia="en-GB"/>
              </w:rPr>
              <w:t>As a result of the TNA, has suitable and relevant training, development and support been made available to staff? </w:t>
            </w:r>
          </w:p>
          <w:p w14:paraId="6715AEB9" w14:textId="15E58D62" w:rsidR="00C306B3" w:rsidRPr="00FA3339" w:rsidRDefault="00C306B3" w:rsidP="00C306B3">
            <w:pPr>
              <w:pStyle w:val="ListParagraph"/>
              <w:numPr>
                <w:ilvl w:val="0"/>
                <w:numId w:val="43"/>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any training intervention evaluated to determine if it is fit for purpose and effective?  </w:t>
            </w:r>
          </w:p>
          <w:p w14:paraId="448C46D7" w14:textId="2CF5DDC3" w:rsidR="00C306B3" w:rsidRPr="00FA3339" w:rsidRDefault="00C306B3" w:rsidP="00C306B3">
            <w:pPr>
              <w:pStyle w:val="ListParagraph"/>
              <w:numPr>
                <w:ilvl w:val="0"/>
                <w:numId w:val="43"/>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is the evaluation process? </w:t>
            </w:r>
          </w:p>
          <w:p w14:paraId="446ED50A" w14:textId="0180E0FD" w:rsidR="00C306B3" w:rsidRPr="00FA3339" w:rsidRDefault="00C306B3" w:rsidP="00C306B3">
            <w:pPr>
              <w:pStyle w:val="ListParagraph"/>
              <w:numPr>
                <w:ilvl w:val="0"/>
                <w:numId w:val="43"/>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 process for training evaluation structured, systematic and evidence-based?</w:t>
            </w:r>
          </w:p>
          <w:p w14:paraId="29813570" w14:textId="03298E31" w:rsidR="00C306B3" w:rsidRPr="00D419B2" w:rsidRDefault="00C306B3" w:rsidP="00C306B3">
            <w:pPr>
              <w:pStyle w:val="ListParagraph"/>
              <w:numPr>
                <w:ilvl w:val="0"/>
                <w:numId w:val="43"/>
              </w:numPr>
              <w:spacing w:before="60" w:after="60"/>
              <w:ind w:hanging="220"/>
              <w:contextualSpacing w:val="0"/>
              <w:textAlignment w:val="baseline"/>
              <w:rPr>
                <w:rFonts w:eastAsia="Times New Roman" w:cs="Arial"/>
                <w:lang w:eastAsia="en-GB"/>
              </w:rPr>
            </w:pPr>
            <w:r w:rsidRPr="00D419B2">
              <w:rPr>
                <w:rFonts w:eastAsia="Times New Roman" w:cs="Arial"/>
                <w:lang w:eastAsia="en-GB"/>
              </w:rPr>
              <w:t>Who is accountable and responsible and is there a plan of action by when issues will be redressed and actions delivered? </w:t>
            </w:r>
          </w:p>
        </w:tc>
        <w:tc>
          <w:tcPr>
            <w:tcW w:w="472" w:type="dxa"/>
            <w:tcBorders>
              <w:top w:val="single" w:sz="6" w:space="0" w:color="auto"/>
              <w:left w:val="single" w:sz="6" w:space="0" w:color="auto"/>
              <w:bottom w:val="single" w:sz="6" w:space="0" w:color="auto"/>
              <w:right w:val="single" w:sz="6" w:space="0" w:color="auto"/>
            </w:tcBorders>
          </w:tcPr>
          <w:p w14:paraId="5CEBC6FA"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5C3D54FD"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37F24487"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43BC7FB"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bl>
    <w:p w14:paraId="31FADC76" w14:textId="44EE5611" w:rsidR="0080011F" w:rsidRDefault="0080011F">
      <w:pPr>
        <w:rPr>
          <w:rFonts w:cs="Arial"/>
        </w:rPr>
      </w:pPr>
      <w:r>
        <w:rPr>
          <w:rFonts w:cs="Arial"/>
        </w:rPr>
        <w:br w:type="page"/>
      </w:r>
    </w:p>
    <w:p w14:paraId="066893FC" w14:textId="77777777" w:rsidR="00D419B2" w:rsidRPr="0080011F" w:rsidRDefault="00D419B2" w:rsidP="00C306B3">
      <w:pPr>
        <w:pStyle w:val="ListBullet"/>
        <w:numPr>
          <w:ilvl w:val="0"/>
          <w:numId w:val="0"/>
        </w:numPr>
        <w:spacing w:before="60" w:after="60" w:line="240" w:lineRule="auto"/>
        <w:rPr>
          <w:rFonts w:cs="Arial"/>
          <w:sz w:val="12"/>
          <w:szCs w:val="12"/>
        </w:rPr>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43"/>
        <w:gridCol w:w="4395"/>
        <w:gridCol w:w="472"/>
        <w:gridCol w:w="472"/>
        <w:gridCol w:w="473"/>
        <w:gridCol w:w="4678"/>
      </w:tblGrid>
      <w:tr w:rsidR="00803886" w:rsidRPr="00D419B2" w14:paraId="70B6874D"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1E319F3C" w14:textId="08BE7F09" w:rsidR="00C318CE" w:rsidRPr="00C306B3" w:rsidRDefault="00E452A9" w:rsidP="00C306B3">
            <w:pPr>
              <w:spacing w:before="60" w:after="60"/>
              <w:textAlignment w:val="baseline"/>
              <w:rPr>
                <w:rFonts w:eastAsia="Times New Roman" w:cs="Arial"/>
                <w:b/>
                <w:bCs/>
                <w:sz w:val="28"/>
                <w:szCs w:val="28"/>
                <w:lang w:eastAsia="en-GB"/>
              </w:rPr>
            </w:pPr>
            <w:r w:rsidRPr="00D419B2">
              <w:rPr>
                <w:rFonts w:eastAsia="Times New Roman" w:cs="Arial"/>
                <w:b/>
                <w:bCs/>
                <w:sz w:val="28"/>
                <w:szCs w:val="28"/>
                <w:lang w:eastAsia="en-GB"/>
              </w:rPr>
              <w:t xml:space="preserve">6. </w:t>
            </w:r>
            <w:r w:rsidR="00803886" w:rsidRPr="00D419B2">
              <w:rPr>
                <w:rFonts w:eastAsia="Times New Roman" w:cs="Arial"/>
                <w:b/>
                <w:bCs/>
                <w:sz w:val="28"/>
                <w:szCs w:val="28"/>
                <w:lang w:eastAsia="en-GB"/>
              </w:rPr>
              <w:t>Intervention</w:t>
            </w:r>
            <w:r w:rsidR="00C113C7">
              <w:rPr>
                <w:rFonts w:eastAsia="Times New Roman" w:cs="Arial"/>
                <w:b/>
                <w:bCs/>
                <w:sz w:val="28"/>
                <w:szCs w:val="28"/>
                <w:lang w:eastAsia="en-GB"/>
              </w:rPr>
              <w:t>s</w:t>
            </w:r>
          </w:p>
        </w:tc>
      </w:tr>
      <w:tr w:rsidR="00803886" w:rsidRPr="00D419B2" w14:paraId="11049611"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25719241" w14:textId="35669A4A" w:rsidR="0000551E" w:rsidRPr="00D419B2" w:rsidRDefault="00803886"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 xml:space="preserve">Violence prevention and reduction </w:t>
            </w:r>
            <w:r w:rsidR="00973F30">
              <w:rPr>
                <w:rFonts w:eastAsia="Times New Roman" w:cs="Arial"/>
                <w:color w:val="005EB8"/>
                <w:lang w:eastAsia="en-GB"/>
              </w:rPr>
              <w:t xml:space="preserve">improvement </w:t>
            </w:r>
            <w:r w:rsidRPr="00D419B2">
              <w:rPr>
                <w:rFonts w:eastAsia="Times New Roman" w:cs="Arial"/>
                <w:color w:val="005EB8"/>
                <w:lang w:eastAsia="en-GB"/>
              </w:rPr>
              <w:t xml:space="preserve">plans </w:t>
            </w:r>
            <w:r w:rsidR="00973F30">
              <w:rPr>
                <w:rFonts w:eastAsia="Times New Roman" w:cs="Arial"/>
                <w:color w:val="005EB8"/>
                <w:lang w:eastAsia="en-GB"/>
              </w:rPr>
              <w:t xml:space="preserve">and associated interventions </w:t>
            </w:r>
            <w:r w:rsidRPr="00D419B2">
              <w:rPr>
                <w:rFonts w:eastAsia="Times New Roman" w:cs="Arial"/>
                <w:color w:val="005EB8"/>
                <w:lang w:eastAsia="en-GB"/>
              </w:rPr>
              <w:t>are recorded, implemented and maintained </w:t>
            </w:r>
          </w:p>
        </w:tc>
      </w:tr>
      <w:tr w:rsidR="00C306B3" w:rsidRPr="00D419B2" w14:paraId="0A3D7368"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7FDC478" w14:textId="686DD982"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p>
        </w:tc>
        <w:tc>
          <w:tcPr>
            <w:tcW w:w="3543" w:type="dxa"/>
            <w:tcBorders>
              <w:top w:val="single" w:sz="6" w:space="0" w:color="auto"/>
              <w:left w:val="single" w:sz="6" w:space="0" w:color="auto"/>
              <w:bottom w:val="single" w:sz="6" w:space="0" w:color="auto"/>
              <w:right w:val="single" w:sz="6" w:space="0" w:color="auto"/>
            </w:tcBorders>
          </w:tcPr>
          <w:p w14:paraId="5D671592" w14:textId="593E2DA9"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5" w:type="dxa"/>
            <w:tcBorders>
              <w:top w:val="single" w:sz="6" w:space="0" w:color="auto"/>
              <w:left w:val="single" w:sz="6" w:space="0" w:color="auto"/>
              <w:bottom w:val="single" w:sz="6" w:space="0" w:color="auto"/>
              <w:right w:val="single" w:sz="6" w:space="0" w:color="auto"/>
            </w:tcBorders>
          </w:tcPr>
          <w:p w14:paraId="279D4D82" w14:textId="416AA51B" w:rsidR="00C306B3" w:rsidRPr="00C306B3"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Explanatory notes and considerations</w:t>
            </w:r>
          </w:p>
        </w:tc>
        <w:tc>
          <w:tcPr>
            <w:tcW w:w="472" w:type="dxa"/>
            <w:tcBorders>
              <w:top w:val="single" w:sz="6" w:space="0" w:color="auto"/>
              <w:left w:val="single" w:sz="6" w:space="0" w:color="auto"/>
              <w:bottom w:val="single" w:sz="6" w:space="0" w:color="auto"/>
              <w:right w:val="single" w:sz="6" w:space="0" w:color="auto"/>
            </w:tcBorders>
          </w:tcPr>
          <w:p w14:paraId="58B3454C" w14:textId="334CC830"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R</w:t>
            </w:r>
          </w:p>
        </w:tc>
        <w:tc>
          <w:tcPr>
            <w:tcW w:w="472" w:type="dxa"/>
            <w:tcBorders>
              <w:top w:val="single" w:sz="6" w:space="0" w:color="auto"/>
              <w:left w:val="single" w:sz="6" w:space="0" w:color="auto"/>
              <w:bottom w:val="single" w:sz="6" w:space="0" w:color="auto"/>
              <w:right w:val="single" w:sz="6" w:space="0" w:color="auto"/>
            </w:tcBorders>
          </w:tcPr>
          <w:p w14:paraId="707662FA" w14:textId="23A8A8F0"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A</w:t>
            </w:r>
          </w:p>
        </w:tc>
        <w:tc>
          <w:tcPr>
            <w:tcW w:w="473" w:type="dxa"/>
            <w:tcBorders>
              <w:top w:val="single" w:sz="6" w:space="0" w:color="auto"/>
              <w:left w:val="single" w:sz="6" w:space="0" w:color="auto"/>
              <w:bottom w:val="single" w:sz="6" w:space="0" w:color="auto"/>
              <w:right w:val="single" w:sz="6" w:space="0" w:color="auto"/>
            </w:tcBorders>
          </w:tcPr>
          <w:p w14:paraId="08C00005" w14:textId="1865CE51"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G</w:t>
            </w:r>
          </w:p>
        </w:tc>
        <w:tc>
          <w:tcPr>
            <w:tcW w:w="4678" w:type="dxa"/>
            <w:tcBorders>
              <w:top w:val="single" w:sz="6" w:space="0" w:color="auto"/>
              <w:left w:val="single" w:sz="6" w:space="0" w:color="auto"/>
              <w:bottom w:val="single" w:sz="6" w:space="0" w:color="auto"/>
              <w:right w:val="single" w:sz="6" w:space="0" w:color="auto"/>
            </w:tcBorders>
          </w:tcPr>
          <w:p w14:paraId="48CD6235" w14:textId="14A8A5B6"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Supporting evidence</w:t>
            </w:r>
          </w:p>
        </w:tc>
      </w:tr>
      <w:tr w:rsidR="00C306B3" w:rsidRPr="00D419B2" w14:paraId="1D14CACC"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275983AA" w14:textId="2691F5A5"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6.1</w:t>
            </w:r>
          </w:p>
        </w:tc>
        <w:tc>
          <w:tcPr>
            <w:tcW w:w="3543" w:type="dxa"/>
            <w:tcBorders>
              <w:top w:val="single" w:sz="6" w:space="0" w:color="auto"/>
              <w:left w:val="single" w:sz="6" w:space="0" w:color="auto"/>
              <w:bottom w:val="single" w:sz="6" w:space="0" w:color="auto"/>
              <w:right w:val="single" w:sz="6" w:space="0" w:color="auto"/>
            </w:tcBorders>
          </w:tcPr>
          <w:p w14:paraId="301CDAF0" w14:textId="60A522C3" w:rsidR="00C306B3" w:rsidRDefault="00C306B3" w:rsidP="00C306B3">
            <w:pPr>
              <w:spacing w:before="60" w:after="60"/>
              <w:textAlignment w:val="baseline"/>
              <w:rPr>
                <w:rFonts w:eastAsia="Times New Roman" w:cs="Arial"/>
                <w:lang w:eastAsia="en-GB"/>
              </w:rPr>
            </w:pPr>
            <w:r>
              <w:rPr>
                <w:rFonts w:eastAsia="Times New Roman" w:cs="Arial"/>
                <w:lang w:eastAsia="en-GB"/>
              </w:rPr>
              <w:t>Improvement p</w:t>
            </w:r>
            <w:r w:rsidRPr="00D419B2">
              <w:rPr>
                <w:rFonts w:eastAsia="Times New Roman" w:cs="Arial"/>
                <w:lang w:eastAsia="en-GB"/>
              </w:rPr>
              <w:t xml:space="preserve">lans have been developed and documented for achieving violence prevention and reduction objectives, and the outcomes are clearly set out in the </w:t>
            </w:r>
            <w:r>
              <w:rPr>
                <w:rFonts w:eastAsia="Times New Roman" w:cs="Arial"/>
                <w:lang w:eastAsia="en-GB"/>
              </w:rPr>
              <w:t xml:space="preserve">strategy </w:t>
            </w:r>
            <w:r w:rsidRPr="00D419B2">
              <w:rPr>
                <w:rFonts w:eastAsia="Times New Roman" w:cs="Arial"/>
                <w:lang w:eastAsia="en-GB"/>
              </w:rPr>
              <w:t>policy</w:t>
            </w:r>
            <w:r w:rsidR="00973F30">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5E82AC55" w14:textId="77777777" w:rsidR="00C306B3" w:rsidRPr="00FA3339" w:rsidRDefault="00C306B3" w:rsidP="00C306B3">
            <w:pPr>
              <w:pStyle w:val="ListParagraph"/>
              <w:numPr>
                <w:ilvl w:val="0"/>
                <w:numId w:val="44"/>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is the organisation trying to accomplish? (the strategy, aims and objectives statement) </w:t>
            </w:r>
          </w:p>
          <w:p w14:paraId="561A0F45" w14:textId="77777777" w:rsidR="00C306B3" w:rsidRPr="00FA3339" w:rsidRDefault="00C306B3" w:rsidP="00C306B3">
            <w:pPr>
              <w:pStyle w:val="ListParagraph"/>
              <w:numPr>
                <w:ilvl w:val="0"/>
                <w:numId w:val="44"/>
              </w:numPr>
              <w:spacing w:before="60" w:after="60"/>
              <w:ind w:hanging="220"/>
              <w:contextualSpacing w:val="0"/>
              <w:textAlignment w:val="baseline"/>
              <w:rPr>
                <w:rFonts w:eastAsia="Times New Roman" w:cs="Arial"/>
                <w:lang w:eastAsia="en-GB"/>
              </w:rPr>
            </w:pPr>
            <w:r w:rsidRPr="00D419B2">
              <w:rPr>
                <w:rFonts w:eastAsia="Times New Roman" w:cs="Arial"/>
                <w:lang w:eastAsia="en-GB"/>
              </w:rPr>
              <w:t>Has an improvement methodology been applied to preventing and reducing violence (for example, root cause analysis, PDSA cycles, team-based problem solving)?</w:t>
            </w:r>
          </w:p>
          <w:p w14:paraId="40C8B477" w14:textId="77777777" w:rsidR="00C306B3" w:rsidRPr="00FA3339" w:rsidRDefault="00C306B3" w:rsidP="00C306B3">
            <w:pPr>
              <w:pStyle w:val="ListParagraph"/>
              <w:numPr>
                <w:ilvl w:val="0"/>
                <w:numId w:val="44"/>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measures of success will be used to determine if the change is an improvement? (Objectives and performance criteria) </w:t>
            </w:r>
          </w:p>
          <w:p w14:paraId="5E07FC48" w14:textId="6EC0105F" w:rsidR="00C306B3" w:rsidRPr="00D419B2" w:rsidRDefault="00C306B3" w:rsidP="00C306B3">
            <w:pPr>
              <w:pStyle w:val="ListParagraph"/>
              <w:numPr>
                <w:ilvl w:val="0"/>
                <w:numId w:val="44"/>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changes can be made that will result in improvement? (Violence reduction and prevention plans) </w:t>
            </w:r>
          </w:p>
        </w:tc>
        <w:tc>
          <w:tcPr>
            <w:tcW w:w="472" w:type="dxa"/>
            <w:tcBorders>
              <w:top w:val="single" w:sz="6" w:space="0" w:color="auto"/>
              <w:left w:val="single" w:sz="6" w:space="0" w:color="auto"/>
              <w:bottom w:val="single" w:sz="6" w:space="0" w:color="auto"/>
              <w:right w:val="single" w:sz="6" w:space="0" w:color="auto"/>
            </w:tcBorders>
          </w:tcPr>
          <w:p w14:paraId="736640DA"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34D2DE36"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18A39091"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55EDC113"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4456F1DA"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28122B0" w14:textId="2D9116DA"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6.2</w:t>
            </w:r>
          </w:p>
        </w:tc>
        <w:tc>
          <w:tcPr>
            <w:tcW w:w="3543" w:type="dxa"/>
            <w:tcBorders>
              <w:top w:val="single" w:sz="6" w:space="0" w:color="auto"/>
              <w:left w:val="single" w:sz="6" w:space="0" w:color="auto"/>
              <w:bottom w:val="single" w:sz="6" w:space="0" w:color="auto"/>
              <w:right w:val="single" w:sz="6" w:space="0" w:color="auto"/>
            </w:tcBorders>
          </w:tcPr>
          <w:p w14:paraId="5F1CA5D5" w14:textId="41F21E43"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plans are updated at least annually to consider improvements, lessons learnt and risk assessments</w:t>
            </w:r>
            <w:r w:rsidR="00AA1131">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090CDF60" w14:textId="64515F5B" w:rsidR="00C306B3" w:rsidRPr="00FA3339" w:rsidRDefault="00C306B3" w:rsidP="00C306B3">
            <w:pPr>
              <w:pStyle w:val="ListParagraph"/>
              <w:numPr>
                <w:ilvl w:val="0"/>
                <w:numId w:val="45"/>
              </w:numPr>
              <w:spacing w:before="60" w:after="60"/>
              <w:ind w:hanging="220"/>
              <w:contextualSpacing w:val="0"/>
              <w:textAlignment w:val="baseline"/>
              <w:rPr>
                <w:rFonts w:eastAsia="Times New Roman" w:cs="Arial"/>
                <w:lang w:eastAsia="en-GB"/>
              </w:rPr>
            </w:pPr>
            <w:r w:rsidRPr="00D419B2">
              <w:rPr>
                <w:rFonts w:eastAsia="Times New Roman" w:cs="Arial"/>
                <w:lang w:eastAsia="en-GB"/>
              </w:rPr>
              <w:t>Plans should be subject to testing, validation and review to ensure they are helping the organisation meet the specific goals and objectives in the violence prevention and reduction strategy and policy. </w:t>
            </w:r>
          </w:p>
          <w:p w14:paraId="74D9B00A" w14:textId="29D8B88F" w:rsidR="00C306B3" w:rsidRPr="00FA3339" w:rsidRDefault="00C306B3" w:rsidP="00C306B3">
            <w:pPr>
              <w:pStyle w:val="ListParagraph"/>
              <w:numPr>
                <w:ilvl w:val="0"/>
                <w:numId w:val="45"/>
              </w:numPr>
              <w:spacing w:before="60" w:after="60"/>
              <w:ind w:hanging="220"/>
              <w:contextualSpacing w:val="0"/>
              <w:textAlignment w:val="baseline"/>
              <w:rPr>
                <w:rFonts w:eastAsia="Times New Roman" w:cs="Arial"/>
                <w:lang w:eastAsia="en-GB"/>
              </w:rPr>
            </w:pPr>
            <w:r w:rsidRPr="00D419B2">
              <w:rPr>
                <w:rFonts w:eastAsia="Times New Roman" w:cs="Arial"/>
                <w:lang w:eastAsia="en-GB"/>
              </w:rPr>
              <w:t>These plans should also be informed by new and emerging data, for example, from incident reporting, trend and theme analysis, incident reviews, complaints, compliments, and risk assessment(s).  </w:t>
            </w:r>
          </w:p>
          <w:p w14:paraId="410C175B" w14:textId="505EE006" w:rsidR="00C306B3" w:rsidRPr="00FA3339" w:rsidRDefault="00C306B3" w:rsidP="00C306B3">
            <w:pPr>
              <w:pStyle w:val="ListParagraph"/>
              <w:numPr>
                <w:ilvl w:val="0"/>
                <w:numId w:val="45"/>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Is good practice shared across the organisation and with others, for example across the ICS? </w:t>
            </w:r>
          </w:p>
        </w:tc>
        <w:tc>
          <w:tcPr>
            <w:tcW w:w="472" w:type="dxa"/>
            <w:tcBorders>
              <w:top w:val="single" w:sz="6" w:space="0" w:color="auto"/>
              <w:left w:val="single" w:sz="6" w:space="0" w:color="auto"/>
              <w:bottom w:val="single" w:sz="6" w:space="0" w:color="auto"/>
              <w:right w:val="single" w:sz="6" w:space="0" w:color="auto"/>
            </w:tcBorders>
          </w:tcPr>
          <w:p w14:paraId="07E8C518"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07DDE4B1"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669B0BE7"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5248032"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6593FAFF"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21DAE51B" w14:textId="4E32A745" w:rsidR="00C306B3" w:rsidRPr="00FA3339" w:rsidRDefault="00C306B3"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Regular risk assessments are conducted</w:t>
            </w:r>
          </w:p>
        </w:tc>
      </w:tr>
      <w:tr w:rsidR="00C306B3" w:rsidRPr="00D419B2" w14:paraId="1F17D76D"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910FFB2" w14:textId="7C93180E"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6.3</w:t>
            </w:r>
          </w:p>
        </w:tc>
        <w:tc>
          <w:tcPr>
            <w:tcW w:w="3543" w:type="dxa"/>
            <w:tcBorders>
              <w:top w:val="single" w:sz="6" w:space="0" w:color="auto"/>
              <w:left w:val="single" w:sz="6" w:space="0" w:color="auto"/>
              <w:bottom w:val="single" w:sz="6" w:space="0" w:color="auto"/>
              <w:right w:val="single" w:sz="6" w:space="0" w:color="auto"/>
            </w:tcBorders>
          </w:tcPr>
          <w:p w14:paraId="1C2E418F" w14:textId="41C11547"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Violence prevention and reduction workforce and workplace risk assessments are managed and reviewed as part of an ongoing process and documented in the appropriate organisational risk registers</w:t>
            </w:r>
            <w:r w:rsidR="00AA1131">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3595C206" w14:textId="2FDFBB42" w:rsidR="00C306B3" w:rsidRPr="00D419B2" w:rsidRDefault="00C306B3" w:rsidP="00C306B3">
            <w:pPr>
              <w:pStyle w:val="ListParagraph"/>
              <w:numPr>
                <w:ilvl w:val="0"/>
                <w:numId w:val="47"/>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do you demonstrate that policies and practices are in place to regularly assess and manage violence prevention and reduction risks?</w:t>
            </w:r>
          </w:p>
        </w:tc>
        <w:tc>
          <w:tcPr>
            <w:tcW w:w="472" w:type="dxa"/>
            <w:tcBorders>
              <w:top w:val="single" w:sz="6" w:space="0" w:color="auto"/>
              <w:left w:val="single" w:sz="6" w:space="0" w:color="auto"/>
              <w:bottom w:val="single" w:sz="6" w:space="0" w:color="auto"/>
              <w:right w:val="single" w:sz="6" w:space="0" w:color="auto"/>
            </w:tcBorders>
          </w:tcPr>
          <w:p w14:paraId="4D412710"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57846435"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D052577"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197B0267"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15B97F9A"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70B0384D" w14:textId="320EBFFB"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6.4</w:t>
            </w:r>
          </w:p>
        </w:tc>
        <w:tc>
          <w:tcPr>
            <w:tcW w:w="3543" w:type="dxa"/>
            <w:tcBorders>
              <w:top w:val="single" w:sz="6" w:space="0" w:color="auto"/>
              <w:left w:val="single" w:sz="6" w:space="0" w:color="auto"/>
              <w:bottom w:val="single" w:sz="6" w:space="0" w:color="auto"/>
              <w:right w:val="single" w:sz="6" w:space="0" w:color="auto"/>
            </w:tcBorders>
          </w:tcPr>
          <w:p w14:paraId="336CDBA8" w14:textId="275A2E5F"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Violence risks are co-ordinated across the organisation, are accessible and shared with the Board, senior management and relevant stakeholders</w:t>
            </w:r>
            <w:r w:rsidR="00AA1131">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1234D573" w14:textId="359A76BE" w:rsidR="00C306B3" w:rsidRPr="00FA3339" w:rsidRDefault="00C306B3" w:rsidP="00C306B3">
            <w:pPr>
              <w:pStyle w:val="ListParagraph"/>
              <w:numPr>
                <w:ilvl w:val="0"/>
                <w:numId w:val="47"/>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this information captured and where is it documented? </w:t>
            </w:r>
          </w:p>
          <w:p w14:paraId="5A486BA8" w14:textId="4C739FBA" w:rsidR="00C306B3" w:rsidRPr="00FA3339" w:rsidRDefault="00C306B3" w:rsidP="00C306B3">
            <w:pPr>
              <w:pStyle w:val="ListParagraph"/>
              <w:numPr>
                <w:ilvl w:val="0"/>
                <w:numId w:val="47"/>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are risks communicated across the organisation and with stakeholders? </w:t>
            </w:r>
          </w:p>
          <w:p w14:paraId="33229AA3" w14:textId="7EACE3D7" w:rsidR="00C306B3" w:rsidRPr="00FA3339" w:rsidRDefault="00C306B3" w:rsidP="00C306B3">
            <w:pPr>
              <w:pStyle w:val="ListParagraph"/>
              <w:numPr>
                <w:ilvl w:val="0"/>
                <w:numId w:val="47"/>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easily can staff and stakeholders assess this information? </w:t>
            </w:r>
          </w:p>
          <w:p w14:paraId="3EB59F13" w14:textId="23473149" w:rsidR="00C306B3" w:rsidRPr="00FA3339" w:rsidRDefault="00C306B3" w:rsidP="00C306B3">
            <w:pPr>
              <w:pStyle w:val="ListParagraph"/>
              <w:numPr>
                <w:ilvl w:val="0"/>
                <w:numId w:val="47"/>
              </w:numPr>
              <w:spacing w:before="60" w:after="60"/>
              <w:ind w:hanging="220"/>
              <w:contextualSpacing w:val="0"/>
              <w:textAlignment w:val="baseline"/>
              <w:rPr>
                <w:rFonts w:eastAsia="Times New Roman" w:cs="Arial"/>
                <w:lang w:eastAsia="en-GB"/>
              </w:rPr>
            </w:pPr>
            <w:r w:rsidRPr="00D419B2">
              <w:rPr>
                <w:rFonts w:eastAsia="Times New Roman" w:cs="Arial"/>
                <w:lang w:eastAsia="en-GB"/>
              </w:rPr>
              <w:t>What plans are in place to mitigate and reduce risks to staff? </w:t>
            </w:r>
          </w:p>
        </w:tc>
        <w:tc>
          <w:tcPr>
            <w:tcW w:w="472" w:type="dxa"/>
            <w:tcBorders>
              <w:top w:val="single" w:sz="6" w:space="0" w:color="auto"/>
              <w:left w:val="single" w:sz="6" w:space="0" w:color="auto"/>
              <w:bottom w:val="single" w:sz="6" w:space="0" w:color="auto"/>
              <w:right w:val="single" w:sz="6" w:space="0" w:color="auto"/>
            </w:tcBorders>
          </w:tcPr>
          <w:p w14:paraId="58A47B96"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3926019C"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02188888"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023A6822"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6C8FFFF0"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0860F79C" w14:textId="7AE7D36D"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6.5</w:t>
            </w:r>
          </w:p>
        </w:tc>
        <w:tc>
          <w:tcPr>
            <w:tcW w:w="3543" w:type="dxa"/>
            <w:tcBorders>
              <w:top w:val="single" w:sz="6" w:space="0" w:color="auto"/>
              <w:left w:val="single" w:sz="6" w:space="0" w:color="auto"/>
              <w:bottom w:val="single" w:sz="6" w:space="0" w:color="auto"/>
              <w:right w:val="single" w:sz="6" w:space="0" w:color="auto"/>
            </w:tcBorders>
          </w:tcPr>
          <w:p w14:paraId="0B07BE29" w14:textId="49B1AED4"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Risk assessments are available to managers, their staff, trade union representatives and other relevant stakeholders</w:t>
            </w:r>
            <w:r w:rsidR="00AA1131">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377FAE85" w14:textId="51147298" w:rsidR="00C306B3" w:rsidRPr="00FA3339" w:rsidRDefault="00C306B3" w:rsidP="00C306B3">
            <w:pPr>
              <w:pStyle w:val="ListParagraph"/>
              <w:numPr>
                <w:ilvl w:val="0"/>
                <w:numId w:val="48"/>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there a mechanism for sharing risk assessments? </w:t>
            </w:r>
          </w:p>
          <w:p w14:paraId="79A695A0" w14:textId="6CABDD89" w:rsidR="00C306B3" w:rsidRPr="00FA3339" w:rsidRDefault="00C306B3" w:rsidP="00C306B3">
            <w:pPr>
              <w:pStyle w:val="ListParagraph"/>
              <w:numPr>
                <w:ilvl w:val="0"/>
                <w:numId w:val="48"/>
              </w:numPr>
              <w:spacing w:before="60" w:after="60"/>
              <w:ind w:hanging="220"/>
              <w:contextualSpacing w:val="0"/>
              <w:textAlignment w:val="baseline"/>
              <w:rPr>
                <w:rFonts w:eastAsia="Times New Roman" w:cs="Arial"/>
                <w:lang w:eastAsia="en-GB"/>
              </w:rPr>
            </w:pPr>
            <w:r w:rsidRPr="00D419B2">
              <w:rPr>
                <w:rFonts w:eastAsia="Times New Roman" w:cs="Arial"/>
                <w:lang w:eastAsia="en-GB"/>
              </w:rPr>
              <w:t>Can all staff potentially exposed to risk access information about the risks they face, irrespective of their role, demographics or other factor? </w:t>
            </w:r>
          </w:p>
          <w:p w14:paraId="5FA3ED58" w14:textId="0DF9DB64" w:rsidR="00C306B3" w:rsidRPr="00FA3339" w:rsidRDefault="00C306B3" w:rsidP="00C306B3">
            <w:pPr>
              <w:pStyle w:val="ListParagraph"/>
              <w:numPr>
                <w:ilvl w:val="0"/>
                <w:numId w:val="48"/>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Can trade union safety representatives access risk </w:t>
            </w:r>
            <w:r w:rsidRPr="00D419B2">
              <w:rPr>
                <w:rFonts w:eastAsia="Times New Roman" w:cs="Arial"/>
                <w:lang w:eastAsia="en-GB"/>
              </w:rPr>
              <w:lastRenderedPageBreak/>
              <w:t>assessments relevant to their members? </w:t>
            </w:r>
          </w:p>
        </w:tc>
        <w:tc>
          <w:tcPr>
            <w:tcW w:w="472" w:type="dxa"/>
            <w:tcBorders>
              <w:top w:val="single" w:sz="6" w:space="0" w:color="auto"/>
              <w:left w:val="single" w:sz="6" w:space="0" w:color="auto"/>
              <w:bottom w:val="single" w:sz="6" w:space="0" w:color="auto"/>
              <w:right w:val="single" w:sz="6" w:space="0" w:color="auto"/>
            </w:tcBorders>
          </w:tcPr>
          <w:p w14:paraId="2ED53BD6"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456545AD"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592EDBE2"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75B6455D"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37230C4D"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6B5A7D77" w14:textId="2AA6F53C"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6.6</w:t>
            </w:r>
          </w:p>
        </w:tc>
        <w:tc>
          <w:tcPr>
            <w:tcW w:w="3543" w:type="dxa"/>
            <w:tcBorders>
              <w:top w:val="single" w:sz="6" w:space="0" w:color="auto"/>
              <w:left w:val="single" w:sz="6" w:space="0" w:color="auto"/>
              <w:bottom w:val="single" w:sz="6" w:space="0" w:color="auto"/>
              <w:right w:val="single" w:sz="6" w:space="0" w:color="auto"/>
            </w:tcBorders>
          </w:tcPr>
          <w:p w14:paraId="6266CF8A" w14:textId="408CDD52"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Identified violence risks and their mitigations/controls are communicated to all staff on a regular basis</w:t>
            </w:r>
            <w:r w:rsidR="00AA1131">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1D34BB0D" w14:textId="77777777" w:rsidR="00C306B3" w:rsidRPr="00D419B2"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frequently is the information shared and reviewed?</w:t>
            </w:r>
          </w:p>
        </w:tc>
        <w:tc>
          <w:tcPr>
            <w:tcW w:w="472" w:type="dxa"/>
            <w:tcBorders>
              <w:top w:val="single" w:sz="6" w:space="0" w:color="auto"/>
              <w:left w:val="single" w:sz="6" w:space="0" w:color="auto"/>
              <w:bottom w:val="single" w:sz="6" w:space="0" w:color="auto"/>
              <w:right w:val="single" w:sz="6" w:space="0" w:color="auto"/>
            </w:tcBorders>
          </w:tcPr>
          <w:p w14:paraId="0AF89401"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7D529944"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64CEBAAA" w14:textId="77777777" w:rsidR="00C306B3" w:rsidRPr="00D419B2" w:rsidRDefault="00C306B3" w:rsidP="00C306B3">
            <w:pPr>
              <w:spacing w:before="60" w:after="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69DBFA6D"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553DE544"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569BC49B" w14:textId="621AC35B"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6.7</w:t>
            </w:r>
          </w:p>
        </w:tc>
        <w:tc>
          <w:tcPr>
            <w:tcW w:w="3543" w:type="dxa"/>
            <w:tcBorders>
              <w:top w:val="single" w:sz="6" w:space="0" w:color="auto"/>
              <w:left w:val="single" w:sz="6" w:space="0" w:color="auto"/>
              <w:bottom w:val="single" w:sz="6" w:space="0" w:color="auto"/>
              <w:right w:val="single" w:sz="6" w:space="0" w:color="auto"/>
            </w:tcBorders>
          </w:tcPr>
          <w:p w14:paraId="30D257F5" w14:textId="41071978"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violence prevention and reduction risk registers are updated accordingly and promptly</w:t>
            </w:r>
            <w:r w:rsidR="00AA1131">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5F06BA79" w14:textId="4E21A495" w:rsidR="00C306B3" w:rsidRPr="00FA3339"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Where risks are generated from data analysis, are they added to the organisation’s appropriate risk register?  </w:t>
            </w:r>
          </w:p>
          <w:p w14:paraId="6C7E8C48" w14:textId="44385989" w:rsidR="00C306B3" w:rsidRPr="00FA3339"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How is current risk data fed into that system so that the violence risk management system is updated accordingly? </w:t>
            </w:r>
          </w:p>
          <w:p w14:paraId="53C15946" w14:textId="52B54B2F" w:rsidR="00C306B3" w:rsidRPr="00FA3339"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this process reflected in the organisation’s violence risk management register? </w:t>
            </w:r>
          </w:p>
          <w:p w14:paraId="416BA21A" w14:textId="002ACD1B" w:rsidR="00C306B3" w:rsidRPr="00FA3339"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and when is data generated following incidents inputted into the violence risk management system and linked to individual risks? </w:t>
            </w:r>
          </w:p>
          <w:p w14:paraId="1DEE3F57" w14:textId="20DAC6CA" w:rsidR="00C306B3" w:rsidRPr="00FA3339"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Where does responsibility and accountability sit for the violence risk management system? </w:t>
            </w:r>
          </w:p>
          <w:p w14:paraId="2F628541" w14:textId="0FDD271C" w:rsidR="00C306B3" w:rsidRPr="00FA3339"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this at an appropriate level?  </w:t>
            </w:r>
          </w:p>
          <w:p w14:paraId="52F19BAA" w14:textId="172C2358" w:rsidR="00C306B3" w:rsidRPr="00D419B2" w:rsidRDefault="00C306B3" w:rsidP="00C306B3">
            <w:pPr>
              <w:pStyle w:val="ListParagraph"/>
              <w:numPr>
                <w:ilvl w:val="0"/>
                <w:numId w:val="49"/>
              </w:numPr>
              <w:spacing w:before="60" w:after="60"/>
              <w:ind w:hanging="220"/>
              <w:contextualSpacing w:val="0"/>
              <w:textAlignment w:val="baseline"/>
              <w:rPr>
                <w:rFonts w:eastAsia="Times New Roman" w:cs="Arial"/>
                <w:lang w:eastAsia="en-GB"/>
              </w:rPr>
            </w:pPr>
            <w:r w:rsidRPr="00D419B2">
              <w:rPr>
                <w:rFonts w:eastAsia="Times New Roman" w:cs="Arial"/>
                <w:lang w:eastAsia="en-GB"/>
              </w:rPr>
              <w:t>How is the violence risk management system audited? For example</w:t>
            </w:r>
            <w:r>
              <w:rPr>
                <w:rFonts w:eastAsia="Times New Roman" w:cs="Arial"/>
                <w:lang w:eastAsia="en-GB"/>
              </w:rPr>
              <w:t>,</w:t>
            </w:r>
            <w:r w:rsidRPr="00D419B2">
              <w:rPr>
                <w:rFonts w:eastAsia="Times New Roman" w:cs="Arial"/>
                <w:lang w:eastAsia="en-GB"/>
              </w:rPr>
              <w:t xml:space="preserve"> by: </w:t>
            </w:r>
          </w:p>
          <w:p w14:paraId="19EDB302" w14:textId="40498C3B" w:rsidR="00C306B3" w:rsidRPr="00D419B2" w:rsidRDefault="00C306B3" w:rsidP="00C306B3">
            <w:pPr>
              <w:pStyle w:val="ListParagraph"/>
              <w:numPr>
                <w:ilvl w:val="1"/>
                <w:numId w:val="69"/>
              </w:numPr>
              <w:spacing w:before="60" w:after="60"/>
              <w:ind w:hanging="220"/>
              <w:contextualSpacing w:val="0"/>
              <w:textAlignment w:val="baseline"/>
              <w:rPr>
                <w:rFonts w:eastAsia="Times New Roman" w:cs="Arial"/>
                <w:lang w:eastAsia="en-GB"/>
              </w:rPr>
            </w:pPr>
            <w:r w:rsidRPr="00D419B2">
              <w:rPr>
                <w:rFonts w:eastAsia="Times New Roman" w:cs="Arial"/>
                <w:lang w:eastAsia="en-GB"/>
              </w:rPr>
              <w:t>peer review processes </w:t>
            </w:r>
          </w:p>
          <w:p w14:paraId="4EF91CEE" w14:textId="5E1E9AB2" w:rsidR="00C306B3" w:rsidRPr="00D419B2" w:rsidRDefault="00C306B3" w:rsidP="00C306B3">
            <w:pPr>
              <w:pStyle w:val="ListParagraph"/>
              <w:numPr>
                <w:ilvl w:val="1"/>
                <w:numId w:val="69"/>
              </w:numPr>
              <w:spacing w:before="60" w:after="60"/>
              <w:ind w:hanging="220"/>
              <w:contextualSpacing w:val="0"/>
              <w:textAlignment w:val="baseline"/>
              <w:rPr>
                <w:rFonts w:eastAsia="Times New Roman" w:cs="Arial"/>
                <w:lang w:eastAsia="en-GB"/>
              </w:rPr>
            </w:pPr>
            <w:r w:rsidRPr="00D419B2">
              <w:rPr>
                <w:rFonts w:eastAsia="Times New Roman" w:cs="Arial"/>
                <w:lang w:eastAsia="en-GB"/>
              </w:rPr>
              <w:t>stakeholder appraisal  </w:t>
            </w:r>
          </w:p>
          <w:p w14:paraId="45D7C20F" w14:textId="5FF81D86" w:rsidR="00C306B3" w:rsidRPr="00FA3339" w:rsidRDefault="00C306B3" w:rsidP="00C306B3">
            <w:pPr>
              <w:pStyle w:val="ListParagraph"/>
              <w:numPr>
                <w:ilvl w:val="1"/>
                <w:numId w:val="69"/>
              </w:numPr>
              <w:spacing w:before="60" w:after="60"/>
              <w:ind w:hanging="220"/>
              <w:contextualSpacing w:val="0"/>
              <w:textAlignment w:val="baseline"/>
              <w:rPr>
                <w:rFonts w:eastAsia="Times New Roman" w:cs="Arial"/>
                <w:lang w:eastAsia="en-GB"/>
              </w:rPr>
            </w:pPr>
            <w:r w:rsidRPr="00D419B2">
              <w:rPr>
                <w:rFonts w:eastAsia="Times New Roman" w:cs="Arial"/>
                <w:lang w:eastAsia="en-GB"/>
              </w:rPr>
              <w:lastRenderedPageBreak/>
              <w:t>internal mechanisms such as board governance</w:t>
            </w:r>
          </w:p>
        </w:tc>
        <w:tc>
          <w:tcPr>
            <w:tcW w:w="472" w:type="dxa"/>
            <w:tcBorders>
              <w:top w:val="single" w:sz="6" w:space="0" w:color="auto"/>
              <w:left w:val="single" w:sz="6" w:space="0" w:color="auto"/>
              <w:bottom w:val="single" w:sz="6" w:space="0" w:color="auto"/>
              <w:right w:val="single" w:sz="6" w:space="0" w:color="auto"/>
            </w:tcBorders>
          </w:tcPr>
          <w:p w14:paraId="013C8D00"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0AF9DA6C"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2E3D152A"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7861A683"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r>
      <w:tr w:rsidR="00C306B3" w:rsidRPr="00D419B2" w14:paraId="5752E46D"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429132B3" w14:textId="1DE803C4" w:rsidR="00C306B3" w:rsidRPr="00D419B2" w:rsidRDefault="00C306B3"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There is a process in place for corrective and preventative actions for violence prevention and reduction</w:t>
            </w:r>
          </w:p>
        </w:tc>
      </w:tr>
      <w:tr w:rsidR="00C306B3" w:rsidRPr="00D419B2" w14:paraId="2DE187CE" w14:textId="77777777" w:rsidTr="00D419B2">
        <w:trPr>
          <w:trHeight w:val="300"/>
        </w:trPr>
        <w:tc>
          <w:tcPr>
            <w:tcW w:w="851" w:type="dxa"/>
            <w:tcBorders>
              <w:top w:val="single" w:sz="6" w:space="0" w:color="auto"/>
              <w:left w:val="single" w:sz="6" w:space="0" w:color="auto"/>
              <w:bottom w:val="single" w:sz="6" w:space="0" w:color="auto"/>
              <w:right w:val="single" w:sz="6" w:space="0" w:color="auto"/>
            </w:tcBorders>
          </w:tcPr>
          <w:p w14:paraId="22121CEA" w14:textId="37C55B9E"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6.8</w:t>
            </w:r>
          </w:p>
        </w:tc>
        <w:tc>
          <w:tcPr>
            <w:tcW w:w="3543" w:type="dxa"/>
            <w:tcBorders>
              <w:top w:val="single" w:sz="6" w:space="0" w:color="auto"/>
              <w:left w:val="single" w:sz="6" w:space="0" w:color="auto"/>
              <w:bottom w:val="single" w:sz="6" w:space="0" w:color="auto"/>
              <w:right w:val="single" w:sz="6" w:space="0" w:color="auto"/>
            </w:tcBorders>
          </w:tcPr>
          <w:p w14:paraId="2BEC0564" w14:textId="113A5A59"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All incidents are logged, reviewed, assessed and any corrective actions are recorded within acceptable timeframes. Where this is prolonged by investigations and or staff support interventions being put in place, this is recorded and communicated to the Board, relevant staff and stakeholders</w:t>
            </w:r>
            <w:r w:rsidR="00B6240C">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49EA2C41" w14:textId="3E5701A7"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How does the organisation demonstrate its commitment to colleagues’ health and wellbeing, both before and after incidents?</w:t>
            </w:r>
          </w:p>
          <w:p w14:paraId="06C1E01A" w14:textId="1B021C26"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How is the organisation’s commitment to victims of violence and abuse recorded and communicated to senior management, other colleagues and stakeholders?</w:t>
            </w:r>
          </w:p>
          <w:p w14:paraId="73E22F81" w14:textId="58DF99DE"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How effective is the feedback loop?</w:t>
            </w:r>
          </w:p>
          <w:p w14:paraId="5ED3D966" w14:textId="33DC452F"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How are colleagues kept informed of violence and violent incidents and actions taken as a result?</w:t>
            </w:r>
          </w:p>
          <w:p w14:paraId="69669856" w14:textId="620302FC"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 xml:space="preserve">What </w:t>
            </w:r>
            <w:r>
              <w:rPr>
                <w:rFonts w:eastAsia="Calibri" w:cs="Arial"/>
              </w:rPr>
              <w:t xml:space="preserve">is the impact of </w:t>
            </w:r>
            <w:r w:rsidRPr="00D419B2">
              <w:rPr>
                <w:rFonts w:eastAsia="Calibri" w:cs="Arial"/>
              </w:rPr>
              <w:t>prolonged investigations? Is the process set out clearly to victims of crime and expectations managed around delays in the criminal justice process?</w:t>
            </w:r>
          </w:p>
          <w:p w14:paraId="7E4B3E18" w14:textId="1E67D175"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What does staff support look and feel like across the organisation and externally with stakeholders?</w:t>
            </w:r>
          </w:p>
          <w:p w14:paraId="2B2D8F66" w14:textId="548C62A2"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 xml:space="preserve">How does the organisation’s staff charter, and the </w:t>
            </w:r>
            <w:hyperlink r:id="rId11" w:history="1">
              <w:r w:rsidRPr="00D419B2">
                <w:rPr>
                  <w:rFonts w:eastAsia="Calibri" w:cs="Arial"/>
                  <w:color w:val="0563C1"/>
                  <w:u w:val="single"/>
                </w:rPr>
                <w:t>code of practice</w:t>
              </w:r>
            </w:hyperlink>
            <w:r w:rsidRPr="00D419B2">
              <w:rPr>
                <w:rFonts w:eastAsia="Calibri" w:cs="Arial"/>
              </w:rPr>
              <w:t xml:space="preserve"> for victims of crime, contribute to the organisation’s commitment to health and wellbeing?</w:t>
            </w:r>
          </w:p>
          <w:p w14:paraId="51F35225" w14:textId="3D247652"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 xml:space="preserve">How consistent is the organisation’s </w:t>
            </w:r>
            <w:r w:rsidRPr="00D419B2">
              <w:rPr>
                <w:rFonts w:eastAsia="Calibri" w:cs="Arial"/>
              </w:rPr>
              <w:lastRenderedPageBreak/>
              <w:t xml:space="preserve">approach to all reported incidents? Is there a systematic, structured and scientific approach to this, for example the </w:t>
            </w:r>
            <w:hyperlink r:id="rId12" w:history="1">
              <w:r w:rsidRPr="00D419B2">
                <w:rPr>
                  <w:rFonts w:eastAsia="Calibri" w:cs="Arial"/>
                  <w:color w:val="0563C1"/>
                  <w:u w:val="single"/>
                </w:rPr>
                <w:t>Violence Prevention Alliance Approach</w:t>
              </w:r>
            </w:hyperlink>
            <w:r w:rsidRPr="00D419B2">
              <w:rPr>
                <w:rFonts w:eastAsia="Calibri" w:cs="Arial"/>
              </w:rPr>
              <w:t xml:space="preserve">, or is this approached through the application of key investigative standards such as the </w:t>
            </w:r>
            <w:hyperlink r:id="rId13" w:history="1">
              <w:r w:rsidRPr="00D419B2">
                <w:rPr>
                  <w:rFonts w:eastAsia="Calibri" w:cs="Arial"/>
                  <w:color w:val="0563C1"/>
                  <w:u w:val="single"/>
                </w:rPr>
                <w:t>Managing investigations</w:t>
              </w:r>
            </w:hyperlink>
            <w:r w:rsidRPr="00D419B2">
              <w:rPr>
                <w:rFonts w:eastAsia="Calibri" w:cs="Arial"/>
              </w:rPr>
              <w:t xml:space="preserve"> approach?</w:t>
            </w:r>
          </w:p>
          <w:p w14:paraId="690E0717" w14:textId="3B08CB64"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Is this reflected in appropriate and relevant policies and processes? If so, how will the organisation establish the effectiveness of these policies and processes for corrective and preventative interventions?</w:t>
            </w:r>
          </w:p>
          <w:p w14:paraId="3D77ED00" w14:textId="638EFD65"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How do you collect and collate violence and prevention related data?</w:t>
            </w:r>
          </w:p>
          <w:p w14:paraId="3DD80402" w14:textId="78477DB1" w:rsidR="00C306B3" w:rsidRPr="00FA3339"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What type of coding system does the organisation use?</w:t>
            </w:r>
          </w:p>
          <w:p w14:paraId="4487B02D" w14:textId="7B1DB5E5" w:rsidR="00C306B3" w:rsidRPr="00D419B2" w:rsidRDefault="00C306B3" w:rsidP="00C306B3">
            <w:pPr>
              <w:pStyle w:val="ListParagraph"/>
              <w:widowControl w:val="0"/>
              <w:numPr>
                <w:ilvl w:val="0"/>
                <w:numId w:val="50"/>
              </w:numPr>
              <w:autoSpaceDE w:val="0"/>
              <w:autoSpaceDN w:val="0"/>
              <w:spacing w:before="60" w:after="60"/>
              <w:ind w:hanging="220"/>
              <w:contextualSpacing w:val="0"/>
              <w:rPr>
                <w:rFonts w:eastAsia="Calibri" w:cs="Arial"/>
              </w:rPr>
            </w:pPr>
            <w:r w:rsidRPr="00D419B2">
              <w:rPr>
                <w:rFonts w:eastAsia="Calibri" w:cs="Arial"/>
              </w:rPr>
              <w:t>How is this aligned with outcomes and key performance indicators (KPIs):</w:t>
            </w:r>
          </w:p>
          <w:p w14:paraId="247E81D2" w14:textId="606D4B61" w:rsidR="00C306B3" w:rsidRPr="00D419B2" w:rsidRDefault="00C306B3" w:rsidP="00C306B3">
            <w:pPr>
              <w:pStyle w:val="ListParagraph"/>
              <w:widowControl w:val="0"/>
              <w:numPr>
                <w:ilvl w:val="1"/>
                <w:numId w:val="70"/>
              </w:numPr>
              <w:autoSpaceDE w:val="0"/>
              <w:autoSpaceDN w:val="0"/>
              <w:spacing w:before="60" w:after="60"/>
              <w:ind w:hanging="220"/>
              <w:contextualSpacing w:val="0"/>
              <w:rPr>
                <w:rFonts w:eastAsia="Calibri" w:cs="Arial"/>
              </w:rPr>
            </w:pPr>
            <w:r w:rsidRPr="00D419B2">
              <w:rPr>
                <w:rFonts w:eastAsia="Calibri" w:cs="Arial"/>
              </w:rPr>
              <w:t>internally (for example in the violence prevention and reduction strategy)</w:t>
            </w:r>
          </w:p>
          <w:p w14:paraId="2447161B" w14:textId="0322770D" w:rsidR="00C306B3" w:rsidRPr="00FA3339" w:rsidRDefault="00C306B3" w:rsidP="00C306B3">
            <w:pPr>
              <w:pStyle w:val="ListParagraph"/>
              <w:widowControl w:val="0"/>
              <w:numPr>
                <w:ilvl w:val="1"/>
                <w:numId w:val="70"/>
              </w:numPr>
              <w:autoSpaceDE w:val="0"/>
              <w:autoSpaceDN w:val="0"/>
              <w:spacing w:before="60" w:after="60"/>
              <w:ind w:hanging="220"/>
              <w:contextualSpacing w:val="0"/>
              <w:rPr>
                <w:rFonts w:eastAsia="Calibri" w:cs="Arial"/>
              </w:rPr>
            </w:pPr>
            <w:r w:rsidRPr="00D419B2">
              <w:rPr>
                <w:rFonts w:eastAsia="Calibri" w:cs="Arial"/>
              </w:rPr>
              <w:t xml:space="preserve">externally? (for example using metrics such as the </w:t>
            </w:r>
            <w:hyperlink r:id="rId14" w:history="1">
              <w:r w:rsidRPr="00D419B2">
                <w:rPr>
                  <w:rStyle w:val="Hyperlink"/>
                  <w:rFonts w:eastAsia="Calibri" w:cs="Arial"/>
                </w:rPr>
                <w:t>Home Office crime outcomes framework</w:t>
              </w:r>
            </w:hyperlink>
            <w:r w:rsidRPr="00D419B2">
              <w:rPr>
                <w:rFonts w:eastAsia="Calibri" w:cs="Arial"/>
              </w:rPr>
              <w:t>)</w:t>
            </w:r>
          </w:p>
        </w:tc>
        <w:tc>
          <w:tcPr>
            <w:tcW w:w="472" w:type="dxa"/>
            <w:tcBorders>
              <w:top w:val="single" w:sz="6" w:space="0" w:color="auto"/>
              <w:left w:val="single" w:sz="6" w:space="0" w:color="auto"/>
              <w:bottom w:val="single" w:sz="6" w:space="0" w:color="auto"/>
              <w:right w:val="single" w:sz="6" w:space="0" w:color="auto"/>
            </w:tcBorders>
          </w:tcPr>
          <w:p w14:paraId="5627C1DB" w14:textId="77777777" w:rsidR="00C306B3" w:rsidRPr="00D419B2" w:rsidRDefault="00C306B3" w:rsidP="00C306B3">
            <w:pPr>
              <w:widowControl w:val="0"/>
              <w:autoSpaceDE w:val="0"/>
              <w:autoSpaceDN w:val="0"/>
              <w:spacing w:before="60" w:after="60"/>
              <w:ind w:left="360"/>
              <w:rPr>
                <w:rFonts w:eastAsia="Calibri" w:cs="Arial"/>
              </w:rPr>
            </w:pPr>
          </w:p>
        </w:tc>
        <w:tc>
          <w:tcPr>
            <w:tcW w:w="472" w:type="dxa"/>
            <w:tcBorders>
              <w:top w:val="single" w:sz="6" w:space="0" w:color="auto"/>
              <w:left w:val="single" w:sz="6" w:space="0" w:color="auto"/>
              <w:bottom w:val="single" w:sz="6" w:space="0" w:color="auto"/>
              <w:right w:val="single" w:sz="6" w:space="0" w:color="auto"/>
            </w:tcBorders>
          </w:tcPr>
          <w:p w14:paraId="4E44C34D" w14:textId="77777777" w:rsidR="00C306B3" w:rsidRPr="00D419B2" w:rsidRDefault="00C306B3" w:rsidP="00C306B3">
            <w:pPr>
              <w:pStyle w:val="ListParagraph"/>
              <w:widowControl w:val="0"/>
              <w:autoSpaceDE w:val="0"/>
              <w:autoSpaceDN w:val="0"/>
              <w:spacing w:before="60" w:after="60"/>
              <w:contextualSpacing w:val="0"/>
              <w:rPr>
                <w:rFonts w:eastAsia="Calibri" w:cs="Arial"/>
              </w:rPr>
            </w:pPr>
          </w:p>
        </w:tc>
        <w:tc>
          <w:tcPr>
            <w:tcW w:w="473" w:type="dxa"/>
            <w:tcBorders>
              <w:top w:val="single" w:sz="6" w:space="0" w:color="auto"/>
              <w:left w:val="single" w:sz="6" w:space="0" w:color="auto"/>
              <w:bottom w:val="single" w:sz="6" w:space="0" w:color="auto"/>
              <w:right w:val="single" w:sz="6" w:space="0" w:color="auto"/>
            </w:tcBorders>
          </w:tcPr>
          <w:p w14:paraId="3F054B85" w14:textId="77777777" w:rsidR="00C306B3" w:rsidRPr="00D419B2" w:rsidRDefault="00C306B3" w:rsidP="00C306B3">
            <w:pPr>
              <w:pStyle w:val="ListParagraph"/>
              <w:widowControl w:val="0"/>
              <w:autoSpaceDE w:val="0"/>
              <w:autoSpaceDN w:val="0"/>
              <w:spacing w:before="60" w:after="60"/>
              <w:contextualSpacing w:val="0"/>
              <w:rPr>
                <w:rFonts w:eastAsia="Calibri" w:cs="Arial"/>
              </w:rPr>
            </w:pPr>
          </w:p>
        </w:tc>
        <w:tc>
          <w:tcPr>
            <w:tcW w:w="4678" w:type="dxa"/>
            <w:tcBorders>
              <w:top w:val="single" w:sz="6" w:space="0" w:color="auto"/>
              <w:left w:val="single" w:sz="6" w:space="0" w:color="auto"/>
              <w:bottom w:val="single" w:sz="6" w:space="0" w:color="auto"/>
              <w:right w:val="single" w:sz="6" w:space="0" w:color="auto"/>
            </w:tcBorders>
          </w:tcPr>
          <w:p w14:paraId="492F1265" w14:textId="77777777" w:rsidR="00C306B3" w:rsidRPr="00D419B2" w:rsidRDefault="00C306B3" w:rsidP="00C306B3">
            <w:pPr>
              <w:widowControl w:val="0"/>
              <w:autoSpaceDE w:val="0"/>
              <w:autoSpaceDN w:val="0"/>
              <w:spacing w:before="60" w:after="60"/>
              <w:ind w:left="360"/>
              <w:rPr>
                <w:rFonts w:eastAsia="Calibri" w:cs="Arial"/>
              </w:rPr>
            </w:pPr>
          </w:p>
        </w:tc>
      </w:tr>
    </w:tbl>
    <w:p w14:paraId="64BC5F96" w14:textId="6BB16A9A" w:rsidR="006F2AA3" w:rsidRDefault="006F2AA3" w:rsidP="00C306B3">
      <w:pPr>
        <w:spacing w:before="60" w:after="60"/>
        <w:rPr>
          <w:rFonts w:cs="Arial"/>
        </w:rPr>
      </w:pPr>
    </w:p>
    <w:p w14:paraId="4C1631FE" w14:textId="7501DACC" w:rsidR="0080011F" w:rsidRDefault="0080011F">
      <w:pPr>
        <w:rPr>
          <w:rFonts w:cs="Arial"/>
        </w:rPr>
      </w:pPr>
      <w:r>
        <w:rPr>
          <w:rFonts w:cs="Arial"/>
        </w:rPr>
        <w:br w:type="page"/>
      </w:r>
    </w:p>
    <w:p w14:paraId="6333C369" w14:textId="77777777" w:rsidR="00553007" w:rsidRPr="0080011F" w:rsidRDefault="00553007" w:rsidP="00C306B3">
      <w:pPr>
        <w:spacing w:before="60" w:after="60"/>
        <w:rPr>
          <w:rFonts w:cs="Arial"/>
          <w:sz w:val="12"/>
          <w:szCs w:val="12"/>
        </w:rPr>
      </w:pPr>
    </w:p>
    <w:tbl>
      <w:tblPr>
        <w:tblW w:w="1488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3543"/>
        <w:gridCol w:w="4395"/>
        <w:gridCol w:w="472"/>
        <w:gridCol w:w="472"/>
        <w:gridCol w:w="473"/>
        <w:gridCol w:w="4678"/>
      </w:tblGrid>
      <w:tr w:rsidR="00360FB9" w:rsidRPr="00D419B2" w14:paraId="09098EBC"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CCDFF1" w:themeFill="background2"/>
          </w:tcPr>
          <w:p w14:paraId="77BC2CA4" w14:textId="2C55A295" w:rsidR="00A07251" w:rsidRPr="00D419B2" w:rsidRDefault="00E452A9" w:rsidP="00C306B3">
            <w:pPr>
              <w:spacing w:before="60" w:after="60"/>
              <w:textAlignment w:val="baseline"/>
              <w:rPr>
                <w:rFonts w:cs="Arial"/>
                <w:b/>
                <w:bCs/>
                <w:sz w:val="28"/>
                <w:szCs w:val="28"/>
              </w:rPr>
            </w:pPr>
            <w:r w:rsidRPr="00D419B2">
              <w:rPr>
                <w:rFonts w:cs="Arial"/>
                <w:b/>
                <w:bCs/>
                <w:sz w:val="28"/>
                <w:szCs w:val="28"/>
              </w:rPr>
              <w:t xml:space="preserve">7. </w:t>
            </w:r>
            <w:r w:rsidR="00360FB9" w:rsidRPr="00D419B2">
              <w:rPr>
                <w:rFonts w:cs="Arial"/>
                <w:b/>
                <w:bCs/>
                <w:sz w:val="28"/>
                <w:szCs w:val="28"/>
              </w:rPr>
              <w:t xml:space="preserve">Evaluation </w:t>
            </w:r>
          </w:p>
        </w:tc>
      </w:tr>
      <w:tr w:rsidR="00360FB9" w:rsidRPr="00D419B2" w14:paraId="23DE2E4F"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4EB57F37" w14:textId="780C15A8" w:rsidR="00A07251" w:rsidRPr="00D419B2" w:rsidRDefault="00360FB9"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A process to measure progress and assess violence prevention and reduction performance is in place </w:t>
            </w:r>
          </w:p>
        </w:tc>
      </w:tr>
      <w:tr w:rsidR="00C306B3" w:rsidRPr="00D419B2" w14:paraId="664A62D1" w14:textId="77777777" w:rsidTr="00553007">
        <w:trPr>
          <w:trHeight w:val="300"/>
        </w:trPr>
        <w:tc>
          <w:tcPr>
            <w:tcW w:w="851" w:type="dxa"/>
            <w:tcBorders>
              <w:top w:val="single" w:sz="6" w:space="0" w:color="auto"/>
              <w:left w:val="single" w:sz="6" w:space="0" w:color="auto"/>
              <w:bottom w:val="single" w:sz="6" w:space="0" w:color="auto"/>
              <w:right w:val="single" w:sz="6" w:space="0" w:color="auto"/>
            </w:tcBorders>
          </w:tcPr>
          <w:p w14:paraId="1DA35190" w14:textId="7872EDD0"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Ref.</w:t>
            </w:r>
          </w:p>
        </w:tc>
        <w:tc>
          <w:tcPr>
            <w:tcW w:w="3543" w:type="dxa"/>
            <w:tcBorders>
              <w:top w:val="single" w:sz="6" w:space="0" w:color="auto"/>
              <w:left w:val="single" w:sz="6" w:space="0" w:color="auto"/>
              <w:bottom w:val="single" w:sz="6" w:space="0" w:color="auto"/>
              <w:right w:val="single" w:sz="6" w:space="0" w:color="auto"/>
            </w:tcBorders>
          </w:tcPr>
          <w:p w14:paraId="5750FC0B" w14:textId="6C1A2EF5"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Indicator</w:t>
            </w:r>
          </w:p>
        </w:tc>
        <w:tc>
          <w:tcPr>
            <w:tcW w:w="4395" w:type="dxa"/>
            <w:tcBorders>
              <w:top w:val="single" w:sz="6" w:space="0" w:color="auto"/>
              <w:left w:val="single" w:sz="6" w:space="0" w:color="auto"/>
              <w:bottom w:val="single" w:sz="6" w:space="0" w:color="auto"/>
              <w:right w:val="single" w:sz="6" w:space="0" w:color="auto"/>
            </w:tcBorders>
          </w:tcPr>
          <w:p w14:paraId="731AE058" w14:textId="43886A82" w:rsidR="00C306B3" w:rsidRPr="00C306B3"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Explanatory notes and considerations</w:t>
            </w:r>
          </w:p>
        </w:tc>
        <w:tc>
          <w:tcPr>
            <w:tcW w:w="472" w:type="dxa"/>
            <w:tcBorders>
              <w:top w:val="single" w:sz="6" w:space="0" w:color="auto"/>
              <w:left w:val="single" w:sz="6" w:space="0" w:color="auto"/>
              <w:bottom w:val="single" w:sz="6" w:space="0" w:color="auto"/>
              <w:right w:val="single" w:sz="6" w:space="0" w:color="auto"/>
            </w:tcBorders>
          </w:tcPr>
          <w:p w14:paraId="691D7425" w14:textId="636AE0A8"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R</w:t>
            </w:r>
          </w:p>
        </w:tc>
        <w:tc>
          <w:tcPr>
            <w:tcW w:w="472" w:type="dxa"/>
            <w:tcBorders>
              <w:top w:val="single" w:sz="6" w:space="0" w:color="auto"/>
              <w:left w:val="single" w:sz="6" w:space="0" w:color="auto"/>
              <w:bottom w:val="single" w:sz="6" w:space="0" w:color="auto"/>
              <w:right w:val="single" w:sz="6" w:space="0" w:color="auto"/>
            </w:tcBorders>
          </w:tcPr>
          <w:p w14:paraId="29FDAA1A" w14:textId="1639684C" w:rsidR="00C306B3" w:rsidRPr="00C306B3" w:rsidRDefault="00C306B3" w:rsidP="00C306B3">
            <w:pPr>
              <w:spacing w:before="60" w:after="60"/>
              <w:jc w:val="center"/>
              <w:textAlignment w:val="baseline"/>
              <w:rPr>
                <w:rFonts w:eastAsia="Times New Roman" w:cs="Arial"/>
                <w:lang w:eastAsia="en-GB"/>
              </w:rPr>
            </w:pPr>
            <w:r w:rsidRPr="00C306B3">
              <w:rPr>
                <w:rFonts w:eastAsia="Times New Roman" w:cs="Arial"/>
                <w:b/>
                <w:bCs/>
                <w:lang w:eastAsia="en-GB"/>
              </w:rPr>
              <w:t>A</w:t>
            </w:r>
          </w:p>
        </w:tc>
        <w:tc>
          <w:tcPr>
            <w:tcW w:w="473" w:type="dxa"/>
            <w:tcBorders>
              <w:top w:val="single" w:sz="6" w:space="0" w:color="auto"/>
              <w:left w:val="single" w:sz="6" w:space="0" w:color="auto"/>
              <w:bottom w:val="single" w:sz="6" w:space="0" w:color="auto"/>
              <w:right w:val="single" w:sz="6" w:space="0" w:color="auto"/>
            </w:tcBorders>
          </w:tcPr>
          <w:p w14:paraId="03736830" w14:textId="3362E83A"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G</w:t>
            </w:r>
          </w:p>
        </w:tc>
        <w:tc>
          <w:tcPr>
            <w:tcW w:w="4678" w:type="dxa"/>
            <w:tcBorders>
              <w:top w:val="single" w:sz="6" w:space="0" w:color="auto"/>
              <w:left w:val="single" w:sz="6" w:space="0" w:color="auto"/>
              <w:bottom w:val="single" w:sz="6" w:space="0" w:color="auto"/>
              <w:right w:val="single" w:sz="6" w:space="0" w:color="auto"/>
            </w:tcBorders>
          </w:tcPr>
          <w:p w14:paraId="7D70AA83" w14:textId="7473D0E2" w:rsidR="00C306B3" w:rsidRPr="00D419B2" w:rsidRDefault="00C306B3" w:rsidP="00C306B3">
            <w:pPr>
              <w:spacing w:before="60" w:after="60"/>
              <w:jc w:val="center"/>
              <w:textAlignment w:val="baseline"/>
              <w:rPr>
                <w:rFonts w:eastAsia="Times New Roman" w:cs="Arial"/>
                <w:lang w:eastAsia="en-GB"/>
              </w:rPr>
            </w:pPr>
            <w:r w:rsidRPr="00D419B2">
              <w:rPr>
                <w:rFonts w:eastAsia="Times New Roman" w:cs="Arial"/>
                <w:b/>
                <w:bCs/>
                <w:lang w:eastAsia="en-GB"/>
              </w:rPr>
              <w:t>Supporting evidence</w:t>
            </w:r>
          </w:p>
        </w:tc>
      </w:tr>
      <w:tr w:rsidR="00C306B3" w:rsidRPr="00D419B2" w14:paraId="280CE94E" w14:textId="77777777" w:rsidTr="00553007">
        <w:trPr>
          <w:trHeight w:val="300"/>
        </w:trPr>
        <w:tc>
          <w:tcPr>
            <w:tcW w:w="851" w:type="dxa"/>
            <w:tcBorders>
              <w:top w:val="single" w:sz="6" w:space="0" w:color="auto"/>
              <w:left w:val="single" w:sz="6" w:space="0" w:color="auto"/>
              <w:bottom w:val="single" w:sz="6" w:space="0" w:color="auto"/>
              <w:right w:val="single" w:sz="6" w:space="0" w:color="auto"/>
            </w:tcBorders>
          </w:tcPr>
          <w:p w14:paraId="5979AC32" w14:textId="0B0B292C"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7.1</w:t>
            </w:r>
          </w:p>
        </w:tc>
        <w:tc>
          <w:tcPr>
            <w:tcW w:w="3543" w:type="dxa"/>
            <w:tcBorders>
              <w:top w:val="single" w:sz="6" w:space="0" w:color="auto"/>
              <w:left w:val="single" w:sz="6" w:space="0" w:color="auto"/>
              <w:bottom w:val="single" w:sz="6" w:space="0" w:color="auto"/>
              <w:right w:val="single" w:sz="6" w:space="0" w:color="auto"/>
            </w:tcBorders>
          </w:tcPr>
          <w:p w14:paraId="46373A80" w14:textId="2D4ADD92"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The efficiency and effectiveness of the violence prevention and reduction</w:t>
            </w:r>
            <w:r w:rsidR="00B6240C">
              <w:rPr>
                <w:rFonts w:eastAsia="Times New Roman" w:cs="Arial"/>
                <w:lang w:eastAsia="en-GB"/>
              </w:rPr>
              <w:t xml:space="preserve"> strategy, policy,</w:t>
            </w:r>
            <w:r>
              <w:rPr>
                <w:rFonts w:eastAsia="Times New Roman" w:cs="Arial"/>
                <w:lang w:eastAsia="en-GB"/>
              </w:rPr>
              <w:t xml:space="preserve"> improvement</w:t>
            </w:r>
            <w:r w:rsidRPr="00D419B2">
              <w:rPr>
                <w:rFonts w:eastAsia="Times New Roman" w:cs="Arial"/>
                <w:lang w:eastAsia="en-GB"/>
              </w:rPr>
              <w:t xml:space="preserve"> plans and processes are assessed and reviewed</w:t>
            </w:r>
            <w:r>
              <w:rPr>
                <w:rFonts w:eastAsia="Times New Roman" w:cs="Arial"/>
                <w:lang w:eastAsia="en-GB"/>
              </w:rPr>
              <w:t xml:space="preserve"> regularly</w:t>
            </w:r>
            <w:r w:rsidR="00B6240C">
              <w:rPr>
                <w:rFonts w:eastAsia="Times New Roman" w:cs="Arial"/>
                <w:lang w:eastAsia="en-GB"/>
              </w:rPr>
              <w:t xml:space="preserve"> (i</w:t>
            </w:r>
            <w:r>
              <w:rPr>
                <w:rFonts w:eastAsia="Times New Roman" w:cs="Arial"/>
                <w:lang w:eastAsia="en-GB"/>
              </w:rPr>
              <w:t>deally</w:t>
            </w:r>
            <w:r w:rsidRPr="00D419B2">
              <w:rPr>
                <w:rFonts w:eastAsia="Times New Roman" w:cs="Arial"/>
                <w:lang w:eastAsia="en-GB"/>
              </w:rPr>
              <w:t xml:space="preserve"> </w:t>
            </w:r>
            <w:r>
              <w:rPr>
                <w:rFonts w:eastAsia="Times New Roman" w:cs="Arial"/>
                <w:lang w:eastAsia="en-GB"/>
              </w:rPr>
              <w:t xml:space="preserve">on </w:t>
            </w:r>
            <w:r w:rsidRPr="00D419B2">
              <w:rPr>
                <w:rFonts w:eastAsia="Times New Roman" w:cs="Arial"/>
                <w:lang w:eastAsia="en-GB"/>
              </w:rPr>
              <w:t>a 6 month</w:t>
            </w:r>
            <w:r>
              <w:rPr>
                <w:rFonts w:eastAsia="Times New Roman" w:cs="Arial"/>
                <w:lang w:eastAsia="en-GB"/>
              </w:rPr>
              <w:t>ly cycle and/o</w:t>
            </w:r>
            <w:r w:rsidRPr="00D419B2">
              <w:rPr>
                <w:rFonts w:eastAsia="Times New Roman" w:cs="Arial"/>
                <w:lang w:eastAsia="en-GB"/>
              </w:rPr>
              <w:t>r following organisational changes or serious incidents</w:t>
            </w:r>
            <w:r w:rsidR="00B6240C">
              <w:rPr>
                <w:rFonts w:eastAsia="Times New Roman" w:cs="Arial"/>
                <w:lang w:eastAsia="en-GB"/>
              </w:rPr>
              <w:t>).</w:t>
            </w:r>
          </w:p>
          <w:p w14:paraId="2BCFE204" w14:textId="77777777" w:rsidR="00C306B3" w:rsidRPr="00D419B2" w:rsidRDefault="00C306B3" w:rsidP="00C306B3">
            <w:pPr>
              <w:spacing w:before="60" w:after="60"/>
              <w:textAlignment w:val="baseline"/>
              <w:rPr>
                <w:rFonts w:eastAsia="Times New Roman" w:cs="Arial"/>
                <w:lang w:eastAsia="en-GB"/>
              </w:rPr>
            </w:pPr>
          </w:p>
        </w:tc>
        <w:tc>
          <w:tcPr>
            <w:tcW w:w="4395" w:type="dxa"/>
            <w:tcBorders>
              <w:top w:val="single" w:sz="6" w:space="0" w:color="auto"/>
              <w:left w:val="single" w:sz="6" w:space="0" w:color="auto"/>
              <w:bottom w:val="single" w:sz="6" w:space="0" w:color="auto"/>
              <w:right w:val="single" w:sz="6" w:space="0" w:color="auto"/>
            </w:tcBorders>
          </w:tcPr>
          <w:p w14:paraId="4FCC1F35" w14:textId="77777777" w:rsidR="00C306B3" w:rsidRPr="00D419B2" w:rsidRDefault="00C306B3" w:rsidP="00C306B3">
            <w:pPr>
              <w:pStyle w:val="ListParagraph"/>
              <w:numPr>
                <w:ilvl w:val="0"/>
                <w:numId w:val="51"/>
              </w:numPr>
              <w:spacing w:before="60" w:after="60"/>
              <w:ind w:hanging="220"/>
              <w:contextualSpacing w:val="0"/>
              <w:textAlignment w:val="baseline"/>
              <w:rPr>
                <w:rFonts w:eastAsia="Times New Roman" w:cs="Arial"/>
                <w:lang w:eastAsia="en-GB"/>
              </w:rPr>
            </w:pPr>
            <w:r w:rsidRPr="00D419B2">
              <w:rPr>
                <w:rFonts w:eastAsia="Times New Roman" w:cs="Arial"/>
                <w:lang w:eastAsia="en-GB"/>
              </w:rPr>
              <w:t>These governance structures should be reflected in the violence and prevention strategy and include mechanisms for monitoring delivery of plans.  </w:t>
            </w:r>
          </w:p>
          <w:p w14:paraId="611E83D9" w14:textId="64D624DF" w:rsidR="00C306B3" w:rsidRPr="00D419B2" w:rsidRDefault="00C306B3" w:rsidP="00C306B3">
            <w:pPr>
              <w:pStyle w:val="ListParagraph"/>
              <w:numPr>
                <w:ilvl w:val="0"/>
                <w:numId w:val="51"/>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there a degree of flexibility within the governance structures to enable the organisation to respond appropriately and swiftly to serious incidents? </w:t>
            </w:r>
          </w:p>
        </w:tc>
        <w:tc>
          <w:tcPr>
            <w:tcW w:w="472" w:type="dxa"/>
            <w:tcBorders>
              <w:top w:val="single" w:sz="6" w:space="0" w:color="auto"/>
              <w:left w:val="single" w:sz="6" w:space="0" w:color="auto"/>
              <w:bottom w:val="single" w:sz="6" w:space="0" w:color="auto"/>
              <w:right w:val="single" w:sz="6" w:space="0" w:color="auto"/>
            </w:tcBorders>
          </w:tcPr>
          <w:p w14:paraId="6AB51836"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406EBD8A" w14:textId="77777777" w:rsidR="00C306B3" w:rsidRPr="00D419B2" w:rsidRDefault="00C306B3" w:rsidP="00C306B3">
            <w:pPr>
              <w:pStyle w:val="ListParagraph"/>
              <w:spacing w:before="60" w:after="60"/>
              <w:contextualSpacing w:val="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736A1C83"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48D4D56F" w14:textId="77777777" w:rsidR="00C306B3" w:rsidRPr="00D419B2" w:rsidRDefault="00C306B3" w:rsidP="00C306B3">
            <w:pPr>
              <w:spacing w:before="60" w:after="60"/>
              <w:ind w:left="360"/>
              <w:textAlignment w:val="baseline"/>
              <w:rPr>
                <w:rFonts w:eastAsia="Times New Roman" w:cs="Arial"/>
                <w:lang w:eastAsia="en-GB"/>
              </w:rPr>
            </w:pPr>
          </w:p>
        </w:tc>
      </w:tr>
      <w:tr w:rsidR="00C306B3" w:rsidRPr="00D419B2" w14:paraId="63D1256C" w14:textId="77777777" w:rsidTr="00D419B2">
        <w:trPr>
          <w:trHeight w:val="300"/>
        </w:trPr>
        <w:tc>
          <w:tcPr>
            <w:tcW w:w="14884" w:type="dxa"/>
            <w:gridSpan w:val="7"/>
            <w:tcBorders>
              <w:top w:val="single" w:sz="6" w:space="0" w:color="auto"/>
              <w:left w:val="single" w:sz="6" w:space="0" w:color="auto"/>
              <w:bottom w:val="single" w:sz="6" w:space="0" w:color="auto"/>
              <w:right w:val="single" w:sz="6" w:space="0" w:color="auto"/>
            </w:tcBorders>
            <w:shd w:val="clear" w:color="auto" w:fill="E9E6E7" w:themeFill="text1" w:themeFillTint="1A"/>
          </w:tcPr>
          <w:p w14:paraId="4EBDD640" w14:textId="6EBE2233" w:rsidR="00C306B3" w:rsidRPr="00D419B2" w:rsidRDefault="00C306B3" w:rsidP="00C306B3">
            <w:pPr>
              <w:spacing w:before="60" w:after="60"/>
              <w:textAlignment w:val="baseline"/>
              <w:rPr>
                <w:rFonts w:eastAsia="Times New Roman" w:cs="Arial"/>
                <w:color w:val="005EB8"/>
                <w:lang w:eastAsia="en-GB"/>
              </w:rPr>
            </w:pPr>
            <w:r w:rsidRPr="00D419B2">
              <w:rPr>
                <w:rFonts w:eastAsia="Times New Roman" w:cs="Arial"/>
                <w:color w:val="005EB8"/>
                <w:lang w:eastAsia="en-GB"/>
              </w:rPr>
              <w:t>The violence prevention and reduction policy</w:t>
            </w:r>
            <w:r>
              <w:rPr>
                <w:rFonts w:eastAsia="Times New Roman" w:cs="Arial"/>
                <w:color w:val="005EB8"/>
                <w:lang w:eastAsia="en-GB"/>
              </w:rPr>
              <w:t xml:space="preserve"> and strategy are</w:t>
            </w:r>
            <w:r w:rsidRPr="00D419B2">
              <w:rPr>
                <w:rFonts w:eastAsia="Times New Roman" w:cs="Arial"/>
                <w:color w:val="005EB8"/>
                <w:lang w:eastAsia="en-GB"/>
              </w:rPr>
              <w:t xml:space="preserve"> updated </w:t>
            </w:r>
            <w:r>
              <w:rPr>
                <w:rFonts w:eastAsia="Times New Roman" w:cs="Arial"/>
                <w:color w:val="005EB8"/>
                <w:lang w:eastAsia="en-GB"/>
              </w:rPr>
              <w:t>to reflect</w:t>
            </w:r>
            <w:r w:rsidRPr="00D419B2">
              <w:rPr>
                <w:rFonts w:eastAsia="Times New Roman" w:cs="Arial"/>
                <w:color w:val="005EB8"/>
                <w:lang w:eastAsia="en-GB"/>
              </w:rPr>
              <w:t xml:space="preserve"> lessons learnt </w:t>
            </w:r>
          </w:p>
        </w:tc>
      </w:tr>
      <w:tr w:rsidR="00C306B3" w:rsidRPr="00D419B2" w14:paraId="12669754" w14:textId="77777777" w:rsidTr="00553007">
        <w:trPr>
          <w:trHeight w:val="300"/>
        </w:trPr>
        <w:tc>
          <w:tcPr>
            <w:tcW w:w="851" w:type="dxa"/>
            <w:tcBorders>
              <w:top w:val="single" w:sz="6" w:space="0" w:color="auto"/>
              <w:left w:val="single" w:sz="6" w:space="0" w:color="auto"/>
              <w:bottom w:val="single" w:sz="6" w:space="0" w:color="auto"/>
              <w:right w:val="single" w:sz="6" w:space="0" w:color="auto"/>
            </w:tcBorders>
          </w:tcPr>
          <w:p w14:paraId="699587B5" w14:textId="3BF6C226" w:rsidR="00C306B3" w:rsidRPr="00D419B2" w:rsidRDefault="00C306B3" w:rsidP="00C306B3">
            <w:pPr>
              <w:spacing w:before="60" w:after="60"/>
              <w:jc w:val="center"/>
              <w:textAlignment w:val="baseline"/>
              <w:rPr>
                <w:rFonts w:eastAsia="Times New Roman" w:cs="Arial"/>
                <w:b/>
                <w:bCs/>
                <w:lang w:eastAsia="en-GB"/>
              </w:rPr>
            </w:pPr>
            <w:r w:rsidRPr="00D419B2">
              <w:rPr>
                <w:rFonts w:eastAsia="Times New Roman" w:cs="Arial"/>
                <w:b/>
                <w:bCs/>
                <w:lang w:eastAsia="en-GB"/>
              </w:rPr>
              <w:t>7.2</w:t>
            </w:r>
          </w:p>
        </w:tc>
        <w:tc>
          <w:tcPr>
            <w:tcW w:w="3543" w:type="dxa"/>
            <w:tcBorders>
              <w:top w:val="single" w:sz="6" w:space="0" w:color="auto"/>
              <w:left w:val="single" w:sz="6" w:space="0" w:color="auto"/>
              <w:bottom w:val="single" w:sz="6" w:space="0" w:color="auto"/>
              <w:right w:val="single" w:sz="6" w:space="0" w:color="auto"/>
            </w:tcBorders>
          </w:tcPr>
          <w:p w14:paraId="2884250A" w14:textId="782A55A8" w:rsidR="00C306B3" w:rsidRPr="00D419B2" w:rsidRDefault="00C306B3" w:rsidP="00C306B3">
            <w:pPr>
              <w:spacing w:before="60" w:after="60"/>
              <w:textAlignment w:val="baseline"/>
              <w:rPr>
                <w:rFonts w:eastAsia="Times New Roman" w:cs="Arial"/>
                <w:lang w:eastAsia="en-GB"/>
              </w:rPr>
            </w:pPr>
            <w:r w:rsidRPr="00D419B2">
              <w:rPr>
                <w:rFonts w:eastAsia="Times New Roman" w:cs="Arial"/>
                <w:lang w:eastAsia="en-GB"/>
              </w:rPr>
              <w:t xml:space="preserve">Following the Board </w:t>
            </w:r>
            <w:r>
              <w:rPr>
                <w:rFonts w:eastAsia="Times New Roman" w:cs="Arial"/>
                <w:lang w:eastAsia="en-GB"/>
              </w:rPr>
              <w:t xml:space="preserve">ongoing </w:t>
            </w:r>
            <w:r w:rsidRPr="00D419B2">
              <w:rPr>
                <w:rFonts w:eastAsia="Times New Roman" w:cs="Arial"/>
                <w:lang w:eastAsia="en-GB"/>
              </w:rPr>
              <w:t>review</w:t>
            </w:r>
            <w:r w:rsidR="00E803F9">
              <w:rPr>
                <w:rFonts w:eastAsia="Times New Roman" w:cs="Arial"/>
                <w:lang w:eastAsia="en-GB"/>
              </w:rPr>
              <w:t xml:space="preserve"> of</w:t>
            </w:r>
            <w:r w:rsidRPr="00D419B2">
              <w:rPr>
                <w:rFonts w:eastAsia="Times New Roman" w:cs="Arial"/>
                <w:lang w:eastAsia="en-GB"/>
              </w:rPr>
              <w:t xml:space="preserve"> the violence prevention and reduction updates</w:t>
            </w:r>
            <w:r>
              <w:rPr>
                <w:rFonts w:eastAsia="Times New Roman" w:cs="Arial"/>
                <w:lang w:eastAsia="en-GB"/>
              </w:rPr>
              <w:t>,</w:t>
            </w:r>
            <w:r w:rsidRPr="00D419B2">
              <w:rPr>
                <w:rFonts w:eastAsia="Times New Roman" w:cs="Arial"/>
                <w:lang w:eastAsia="en-GB"/>
              </w:rPr>
              <w:t xml:space="preserve"> the objectives, policy, plans and supporting </w:t>
            </w:r>
            <w:r>
              <w:rPr>
                <w:rFonts w:eastAsia="Times New Roman" w:cs="Arial"/>
                <w:lang w:eastAsia="en-GB"/>
              </w:rPr>
              <w:t>interventions</w:t>
            </w:r>
            <w:r w:rsidRPr="00D419B2">
              <w:rPr>
                <w:rFonts w:eastAsia="Times New Roman" w:cs="Arial"/>
                <w:lang w:eastAsia="en-GB"/>
              </w:rPr>
              <w:t xml:space="preserve"> required to deliver the outcomes </w:t>
            </w:r>
            <w:r>
              <w:rPr>
                <w:rFonts w:eastAsia="Times New Roman" w:cs="Arial"/>
                <w:lang w:eastAsia="en-GB"/>
              </w:rPr>
              <w:t>are reviewed and enhanced as part of a continual learning culture</w:t>
            </w:r>
            <w:r w:rsidR="00E803F9">
              <w:rPr>
                <w:rFonts w:eastAsia="Times New Roman" w:cs="Arial"/>
                <w:lang w:eastAsia="en-GB"/>
              </w:rPr>
              <w:t>.</w:t>
            </w:r>
          </w:p>
        </w:tc>
        <w:tc>
          <w:tcPr>
            <w:tcW w:w="4395" w:type="dxa"/>
            <w:tcBorders>
              <w:top w:val="single" w:sz="6" w:space="0" w:color="auto"/>
              <w:left w:val="single" w:sz="6" w:space="0" w:color="auto"/>
              <w:bottom w:val="single" w:sz="6" w:space="0" w:color="auto"/>
              <w:right w:val="single" w:sz="6" w:space="0" w:color="auto"/>
            </w:tcBorders>
          </w:tcPr>
          <w:p w14:paraId="658D93CA" w14:textId="6D314BC4"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There is a process for delivering a co-produced appraisal and implementing updated policy and procedures.</w:t>
            </w:r>
          </w:p>
          <w:p w14:paraId="328B362F" w14:textId="14BAAD73"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As a minimum this work should have executive level sponsorship and oversight, senior management support and involve and engage those within the organisation with primary responsibility for violence reduction and prevention. </w:t>
            </w:r>
          </w:p>
          <w:p w14:paraId="025774CE" w14:textId="6E03C0F3"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 xml:space="preserve">Prompts for self-assessment and reflection at this stage may include consideration as to how the links between strategic decision making, tactical planning, and operational </w:t>
            </w:r>
            <w:r w:rsidRPr="00D419B2">
              <w:rPr>
                <w:rFonts w:eastAsia="Times New Roman" w:cs="Arial"/>
                <w:lang w:eastAsia="en-GB"/>
              </w:rPr>
              <w:lastRenderedPageBreak/>
              <w:t>delivery are maintained, strengthened and developed. </w:t>
            </w:r>
          </w:p>
          <w:p w14:paraId="1ECEA881" w14:textId="69D1D0C2"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Does the organisation have a critical friend’s network that will assist with this self-assessment and reflection? </w:t>
            </w:r>
          </w:p>
          <w:p w14:paraId="7C17C025" w14:textId="119B4637"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there opportunities for external stakeholders and an independent audit to assist in strengthening the violence prevention and reduction programme? </w:t>
            </w:r>
          </w:p>
          <w:p w14:paraId="29C1B59D" w14:textId="38F5AB5C"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Are the project management requirements for the violence prevention and reduction programme considered?</w:t>
            </w:r>
          </w:p>
          <w:p w14:paraId="13B71C4B" w14:textId="25D32919" w:rsidR="00C306B3" w:rsidRPr="00D419B2" w:rsidRDefault="00C306B3" w:rsidP="00C306B3">
            <w:pPr>
              <w:pStyle w:val="ListParagraph"/>
              <w:numPr>
                <w:ilvl w:val="0"/>
                <w:numId w:val="52"/>
              </w:numPr>
              <w:spacing w:before="60" w:after="60"/>
              <w:ind w:hanging="220"/>
              <w:contextualSpacing w:val="0"/>
              <w:textAlignment w:val="baseline"/>
              <w:rPr>
                <w:rFonts w:eastAsia="Times New Roman" w:cs="Arial"/>
                <w:lang w:eastAsia="en-GB"/>
              </w:rPr>
            </w:pPr>
            <w:r w:rsidRPr="00D419B2">
              <w:rPr>
                <w:rFonts w:eastAsia="Times New Roman" w:cs="Arial"/>
                <w:lang w:eastAsia="en-GB"/>
              </w:rPr>
              <w:t>Is there adequate board level and senior management support and resource for all projects across the violence prevention and reduction strategy and programme? </w:t>
            </w:r>
          </w:p>
        </w:tc>
        <w:tc>
          <w:tcPr>
            <w:tcW w:w="472" w:type="dxa"/>
            <w:tcBorders>
              <w:top w:val="single" w:sz="6" w:space="0" w:color="auto"/>
              <w:left w:val="single" w:sz="6" w:space="0" w:color="auto"/>
              <w:bottom w:val="single" w:sz="6" w:space="0" w:color="auto"/>
              <w:right w:val="single" w:sz="6" w:space="0" w:color="auto"/>
            </w:tcBorders>
          </w:tcPr>
          <w:p w14:paraId="72C52D0E" w14:textId="77777777" w:rsidR="00C306B3" w:rsidRPr="00D419B2" w:rsidRDefault="00C306B3" w:rsidP="00C306B3">
            <w:pPr>
              <w:spacing w:before="60" w:after="60"/>
              <w:ind w:left="360"/>
              <w:textAlignment w:val="baseline"/>
              <w:rPr>
                <w:rFonts w:eastAsia="Times New Roman" w:cs="Arial"/>
                <w:lang w:eastAsia="en-GB"/>
              </w:rPr>
            </w:pPr>
          </w:p>
        </w:tc>
        <w:tc>
          <w:tcPr>
            <w:tcW w:w="472" w:type="dxa"/>
            <w:tcBorders>
              <w:top w:val="single" w:sz="6" w:space="0" w:color="auto"/>
              <w:left w:val="single" w:sz="6" w:space="0" w:color="auto"/>
              <w:bottom w:val="single" w:sz="6" w:space="0" w:color="auto"/>
              <w:right w:val="single" w:sz="6" w:space="0" w:color="auto"/>
            </w:tcBorders>
          </w:tcPr>
          <w:p w14:paraId="115E5AB0" w14:textId="77777777" w:rsidR="00C306B3" w:rsidRPr="00D419B2" w:rsidRDefault="00C306B3" w:rsidP="00C306B3">
            <w:pPr>
              <w:spacing w:before="60" w:after="60"/>
              <w:ind w:left="360"/>
              <w:textAlignment w:val="baseline"/>
              <w:rPr>
                <w:rFonts w:eastAsia="Times New Roman" w:cs="Arial"/>
                <w:lang w:eastAsia="en-GB"/>
              </w:rPr>
            </w:pPr>
          </w:p>
        </w:tc>
        <w:tc>
          <w:tcPr>
            <w:tcW w:w="473" w:type="dxa"/>
            <w:tcBorders>
              <w:top w:val="single" w:sz="6" w:space="0" w:color="auto"/>
              <w:left w:val="single" w:sz="6" w:space="0" w:color="auto"/>
              <w:bottom w:val="single" w:sz="6" w:space="0" w:color="auto"/>
              <w:right w:val="single" w:sz="6" w:space="0" w:color="auto"/>
            </w:tcBorders>
          </w:tcPr>
          <w:p w14:paraId="6BC9DB4A" w14:textId="77777777" w:rsidR="00C306B3" w:rsidRPr="00D419B2" w:rsidRDefault="00C306B3" w:rsidP="00C306B3">
            <w:pPr>
              <w:spacing w:before="60" w:after="60"/>
              <w:ind w:left="360"/>
              <w:textAlignment w:val="baseline"/>
              <w:rPr>
                <w:rFonts w:eastAsia="Times New Roman" w:cs="Arial"/>
                <w:lang w:eastAsia="en-GB"/>
              </w:rPr>
            </w:pPr>
          </w:p>
        </w:tc>
        <w:tc>
          <w:tcPr>
            <w:tcW w:w="4678" w:type="dxa"/>
            <w:tcBorders>
              <w:top w:val="single" w:sz="6" w:space="0" w:color="auto"/>
              <w:left w:val="single" w:sz="6" w:space="0" w:color="auto"/>
              <w:bottom w:val="single" w:sz="6" w:space="0" w:color="auto"/>
              <w:right w:val="single" w:sz="6" w:space="0" w:color="auto"/>
            </w:tcBorders>
          </w:tcPr>
          <w:p w14:paraId="39EE9F6B" w14:textId="77777777" w:rsidR="00C306B3" w:rsidRPr="00D419B2" w:rsidRDefault="00C306B3" w:rsidP="00C306B3">
            <w:pPr>
              <w:spacing w:before="60" w:after="60"/>
              <w:ind w:left="360"/>
              <w:textAlignment w:val="baseline"/>
              <w:rPr>
                <w:rFonts w:eastAsia="Times New Roman" w:cs="Arial"/>
                <w:lang w:eastAsia="en-GB"/>
              </w:rPr>
            </w:pPr>
          </w:p>
        </w:tc>
      </w:tr>
    </w:tbl>
    <w:p w14:paraId="2F434E8B" w14:textId="215E2702" w:rsidR="00A41A82" w:rsidRDefault="00A41A82" w:rsidP="00C306B3">
      <w:pPr>
        <w:pStyle w:val="BodyText"/>
        <w:spacing w:after="0" w:line="340" w:lineRule="atLeast"/>
        <w:rPr>
          <w:sz w:val="21"/>
        </w:rPr>
      </w:pPr>
    </w:p>
    <w:p w14:paraId="26BE097F" w14:textId="6FBC0F89" w:rsidR="00E60139" w:rsidRDefault="00E60139" w:rsidP="00160B7A">
      <w:pPr>
        <w:rPr>
          <w:sz w:val="21"/>
        </w:rPr>
      </w:pPr>
    </w:p>
    <w:p w14:paraId="337B3053" w14:textId="77777777" w:rsidR="00160B7A" w:rsidRDefault="00160B7A" w:rsidP="00160B7A">
      <w:pPr>
        <w:rPr>
          <w:sz w:val="21"/>
        </w:rPr>
      </w:pPr>
    </w:p>
    <w:p w14:paraId="39FE9EAE" w14:textId="77777777" w:rsidR="00160B7A" w:rsidRDefault="00160B7A" w:rsidP="00160B7A">
      <w:pPr>
        <w:rPr>
          <w:sz w:val="21"/>
        </w:rPr>
        <w:sectPr w:rsidR="00160B7A" w:rsidSect="00B4557E">
          <w:footerReference w:type="default" r:id="rId15"/>
          <w:pgSz w:w="16838" w:h="11906" w:orient="landscape" w:code="9"/>
          <w:pgMar w:top="1077" w:right="962" w:bottom="1276" w:left="851" w:header="624" w:footer="510" w:gutter="0"/>
          <w:cols w:space="708"/>
          <w:docGrid w:linePitch="360"/>
        </w:sectPr>
      </w:pPr>
    </w:p>
    <w:p w14:paraId="62137A6F" w14:textId="77777777" w:rsidR="00160B7A" w:rsidRPr="00D135A9" w:rsidRDefault="00160B7A" w:rsidP="00160B7A">
      <w:pPr>
        <w:rPr>
          <w:sz w:val="2"/>
          <w:szCs w:val="2"/>
        </w:rPr>
      </w:pPr>
    </w:p>
    <w:p w14:paraId="1EA397A8" w14:textId="77777777" w:rsidR="00D135A9" w:rsidRPr="00A33511" w:rsidRDefault="00D135A9" w:rsidP="00D135A9">
      <w:pPr>
        <w:jc w:val="center"/>
        <w:rPr>
          <w:rFonts w:cs="Arial"/>
          <w:b/>
          <w:bCs/>
          <w:color w:val="0070C0"/>
          <w:sz w:val="32"/>
          <w:szCs w:val="32"/>
        </w:rPr>
      </w:pPr>
      <w:r w:rsidRPr="00A33511">
        <w:rPr>
          <w:rFonts w:cs="Arial"/>
          <w:b/>
          <w:bCs/>
          <w:color w:val="0070C0"/>
          <w:sz w:val="32"/>
          <w:szCs w:val="32"/>
        </w:rPr>
        <w:t xml:space="preserve">Violence Prevention Reduction Standard: High-level assessment and </w:t>
      </w:r>
      <w:r>
        <w:rPr>
          <w:rFonts w:cs="Arial"/>
          <w:b/>
          <w:bCs/>
          <w:color w:val="0070C0"/>
          <w:sz w:val="32"/>
          <w:szCs w:val="32"/>
        </w:rPr>
        <w:t xml:space="preserve">improvement </w:t>
      </w:r>
      <w:r w:rsidRPr="00A33511">
        <w:rPr>
          <w:rFonts w:cs="Arial"/>
          <w:b/>
          <w:bCs/>
          <w:color w:val="0070C0"/>
          <w:sz w:val="32"/>
          <w:szCs w:val="32"/>
        </w:rPr>
        <w:t>action plan</w:t>
      </w:r>
    </w:p>
    <w:p w14:paraId="04FDD7D5" w14:textId="77777777" w:rsidR="00D135A9" w:rsidRPr="005B12AD" w:rsidRDefault="00D135A9" w:rsidP="00D135A9">
      <w:pPr>
        <w:rPr>
          <w:rFonts w:cs="Arial"/>
          <w:sz w:val="10"/>
          <w:szCs w:val="10"/>
        </w:rPr>
      </w:pPr>
    </w:p>
    <w:p w14:paraId="3BD2DA11" w14:textId="77777777" w:rsidR="00D135A9" w:rsidRPr="00205652" w:rsidRDefault="00D135A9" w:rsidP="00D135A9">
      <w:pPr>
        <w:spacing w:beforeLines="20" w:before="48" w:afterLines="40" w:after="96"/>
        <w:rPr>
          <w:rFonts w:cs="Arial"/>
          <w:b/>
          <w:bCs/>
          <w:color w:val="0070C0"/>
          <w:sz w:val="4"/>
          <w:szCs w:val="4"/>
        </w:rPr>
      </w:pPr>
    </w:p>
    <w:p w14:paraId="194DCB04" w14:textId="635B2CCF" w:rsidR="00D135A9" w:rsidRPr="00A33511" w:rsidRDefault="00D135A9" w:rsidP="00D135A9">
      <w:pPr>
        <w:spacing w:beforeLines="20" w:before="48" w:afterLines="40" w:after="96"/>
        <w:rPr>
          <w:rFonts w:cs="Arial"/>
          <w:b/>
          <w:bCs/>
          <w:color w:val="0070C0"/>
        </w:rPr>
      </w:pPr>
      <w:r w:rsidRPr="00A33511">
        <w:rPr>
          <w:rFonts w:cs="Arial"/>
          <w:b/>
          <w:bCs/>
          <w:color w:val="0070C0"/>
        </w:rPr>
        <w:t xml:space="preserve">1. Summary of review against </w:t>
      </w:r>
      <w:r>
        <w:rPr>
          <w:rFonts w:cs="Arial"/>
          <w:b/>
          <w:bCs/>
          <w:color w:val="0070C0"/>
        </w:rPr>
        <w:t xml:space="preserve">VPR standard </w:t>
      </w:r>
      <w:r w:rsidRPr="00A33511">
        <w:rPr>
          <w:rFonts w:cs="Arial"/>
          <w:b/>
          <w:bCs/>
          <w:color w:val="0070C0"/>
        </w:rPr>
        <w:t>domains and indicators</w:t>
      </w:r>
    </w:p>
    <w:p w14:paraId="58721A9D" w14:textId="4553AC40" w:rsidR="00D135A9" w:rsidRPr="00A33511" w:rsidRDefault="00D135A9" w:rsidP="00D135A9">
      <w:pPr>
        <w:spacing w:beforeLines="20" w:before="48" w:afterLines="40" w:after="96"/>
        <w:rPr>
          <w:rFonts w:cs="Arial"/>
          <w:sz w:val="20"/>
          <w:szCs w:val="20"/>
        </w:rPr>
      </w:pPr>
      <w:r w:rsidRPr="00A33511">
        <w:rPr>
          <w:rFonts w:cs="Arial"/>
          <w:sz w:val="20"/>
          <w:szCs w:val="20"/>
        </w:rPr>
        <w:t>Following review against each domain and all supporting indicators</w:t>
      </w:r>
      <w:r>
        <w:rPr>
          <w:rFonts w:cs="Arial"/>
          <w:sz w:val="20"/>
          <w:szCs w:val="20"/>
        </w:rPr>
        <w:t xml:space="preserve"> within the VPR standard</w:t>
      </w:r>
      <w:r w:rsidRPr="00A33511">
        <w:rPr>
          <w:rFonts w:cs="Arial"/>
          <w:sz w:val="20"/>
          <w:szCs w:val="20"/>
        </w:rPr>
        <w:t xml:space="preserve">, use this section to summarise evidence </w:t>
      </w:r>
      <w:r w:rsidR="009C3AB6">
        <w:rPr>
          <w:rFonts w:cs="Arial"/>
          <w:sz w:val="20"/>
          <w:szCs w:val="20"/>
        </w:rPr>
        <w:t>for</w:t>
      </w:r>
      <w:r>
        <w:rPr>
          <w:rFonts w:cs="Arial"/>
          <w:sz w:val="20"/>
          <w:szCs w:val="20"/>
        </w:rPr>
        <w:t xml:space="preserve"> how you are</w:t>
      </w:r>
      <w:r w:rsidRPr="00A33511">
        <w:rPr>
          <w:rFonts w:cs="Arial"/>
          <w:sz w:val="20"/>
          <w:szCs w:val="20"/>
        </w:rPr>
        <w:t xml:space="preserve"> meeting the standard, improvements identified, and an overarching RAG rating</w:t>
      </w:r>
      <w:r>
        <w:rPr>
          <w:rFonts w:cs="Arial"/>
          <w:sz w:val="20"/>
          <w:szCs w:val="20"/>
        </w:rPr>
        <w:t xml:space="preserve"> for each domain</w:t>
      </w:r>
      <w:r w:rsidRPr="00A33511">
        <w:rPr>
          <w:rFonts w:cs="Arial"/>
          <w:sz w:val="20"/>
          <w:szCs w:val="20"/>
        </w:rPr>
        <w:t xml:space="preserve"> (Red</w:t>
      </w:r>
      <w:r w:rsidR="00E400AF">
        <w:rPr>
          <w:rFonts w:cs="Arial"/>
          <w:sz w:val="20"/>
          <w:szCs w:val="20"/>
        </w:rPr>
        <w:t>:</w:t>
      </w:r>
      <w:r w:rsidRPr="00A33511">
        <w:rPr>
          <w:rFonts w:cs="Arial"/>
          <w:sz w:val="20"/>
          <w:szCs w:val="20"/>
        </w:rPr>
        <w:t xml:space="preserve"> </w:t>
      </w:r>
      <w:r>
        <w:rPr>
          <w:rFonts w:cs="Arial"/>
          <w:sz w:val="20"/>
          <w:szCs w:val="20"/>
        </w:rPr>
        <w:t>Low</w:t>
      </w:r>
      <w:r w:rsidRPr="00A33511">
        <w:rPr>
          <w:rFonts w:cs="Arial"/>
          <w:sz w:val="20"/>
          <w:szCs w:val="20"/>
        </w:rPr>
        <w:t xml:space="preserve"> confidence</w:t>
      </w:r>
      <w:r>
        <w:rPr>
          <w:rFonts w:cs="Arial"/>
          <w:sz w:val="20"/>
          <w:szCs w:val="20"/>
        </w:rPr>
        <w:t xml:space="preserve"> | </w:t>
      </w:r>
      <w:r w:rsidRPr="00A33511">
        <w:rPr>
          <w:rFonts w:cs="Arial"/>
          <w:sz w:val="20"/>
          <w:szCs w:val="20"/>
        </w:rPr>
        <w:t>Amber</w:t>
      </w:r>
      <w:r w:rsidR="00E400AF">
        <w:rPr>
          <w:rFonts w:cs="Arial"/>
          <w:sz w:val="20"/>
          <w:szCs w:val="20"/>
        </w:rPr>
        <w:t>:</w:t>
      </w:r>
      <w:r w:rsidRPr="00A33511">
        <w:rPr>
          <w:rFonts w:cs="Arial"/>
          <w:sz w:val="20"/>
          <w:szCs w:val="20"/>
        </w:rPr>
        <w:t xml:space="preserve"> Working toward</w:t>
      </w:r>
      <w:r>
        <w:rPr>
          <w:rFonts w:cs="Arial"/>
          <w:sz w:val="20"/>
          <w:szCs w:val="20"/>
        </w:rPr>
        <w:t xml:space="preserve"> | </w:t>
      </w:r>
      <w:r w:rsidRPr="00A33511">
        <w:rPr>
          <w:rFonts w:cs="Arial"/>
          <w:sz w:val="20"/>
          <w:szCs w:val="20"/>
        </w:rPr>
        <w:t>Green</w:t>
      </w:r>
      <w:r w:rsidR="00E400AF">
        <w:rPr>
          <w:rFonts w:cs="Arial"/>
          <w:sz w:val="20"/>
          <w:szCs w:val="20"/>
        </w:rPr>
        <w:t>:</w:t>
      </w:r>
      <w:r w:rsidRPr="00A33511">
        <w:rPr>
          <w:rFonts w:cs="Arial"/>
          <w:sz w:val="20"/>
          <w:szCs w:val="20"/>
        </w:rPr>
        <w:t xml:space="preserve"> Fully meeting)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129"/>
        <w:gridCol w:w="5468"/>
        <w:gridCol w:w="6168"/>
      </w:tblGrid>
      <w:tr w:rsidR="00D135A9" w:rsidRPr="00A33511" w14:paraId="77C30200" w14:textId="77777777" w:rsidTr="00D135A9">
        <w:tc>
          <w:tcPr>
            <w:tcW w:w="2263" w:type="dxa"/>
            <w:shd w:val="clear" w:color="auto" w:fill="DDEEFF" w:themeFill="text2" w:themeFillTint="1A"/>
          </w:tcPr>
          <w:p w14:paraId="2C73E1C9"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Domain</w:t>
            </w:r>
          </w:p>
        </w:tc>
        <w:tc>
          <w:tcPr>
            <w:tcW w:w="1134" w:type="dxa"/>
            <w:shd w:val="clear" w:color="auto" w:fill="DDEEFF" w:themeFill="text2" w:themeFillTint="1A"/>
          </w:tcPr>
          <w:p w14:paraId="74A9B34F"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Overall RAG</w:t>
            </w:r>
          </w:p>
        </w:tc>
        <w:tc>
          <w:tcPr>
            <w:tcW w:w="5529" w:type="dxa"/>
            <w:shd w:val="clear" w:color="auto" w:fill="DDEEFF" w:themeFill="text2" w:themeFillTint="1A"/>
          </w:tcPr>
          <w:p w14:paraId="2D50CEFE"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Evidence of meeting standard</w:t>
            </w:r>
          </w:p>
        </w:tc>
        <w:tc>
          <w:tcPr>
            <w:tcW w:w="6231" w:type="dxa"/>
            <w:shd w:val="clear" w:color="auto" w:fill="DDEEFF" w:themeFill="text2" w:themeFillTint="1A"/>
          </w:tcPr>
          <w:p w14:paraId="1021B254"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Improvements identified</w:t>
            </w:r>
          </w:p>
        </w:tc>
      </w:tr>
      <w:tr w:rsidR="00D135A9" w:rsidRPr="00A33511" w14:paraId="22A98EDD" w14:textId="77777777" w:rsidTr="00D135A9">
        <w:tc>
          <w:tcPr>
            <w:tcW w:w="2263" w:type="dxa"/>
          </w:tcPr>
          <w:p w14:paraId="0F30B0C4" w14:textId="77777777" w:rsidR="00D135A9" w:rsidRPr="005B12AD" w:rsidRDefault="00D135A9" w:rsidP="00D135A9">
            <w:pPr>
              <w:spacing w:beforeLines="20" w:before="48" w:afterLines="40" w:after="96"/>
              <w:rPr>
                <w:rFonts w:cs="Arial"/>
                <w:b/>
                <w:bCs/>
                <w:sz w:val="20"/>
                <w:szCs w:val="20"/>
              </w:rPr>
            </w:pPr>
            <w:r w:rsidRPr="005B12AD">
              <w:rPr>
                <w:rFonts w:cs="Arial"/>
                <w:b/>
                <w:bCs/>
                <w:sz w:val="20"/>
                <w:szCs w:val="20"/>
              </w:rPr>
              <w:t>1. Leadership and accountability</w:t>
            </w:r>
          </w:p>
        </w:tc>
        <w:tc>
          <w:tcPr>
            <w:tcW w:w="1134" w:type="dxa"/>
          </w:tcPr>
          <w:p w14:paraId="59F9FEEE" w14:textId="77777777" w:rsidR="00D135A9" w:rsidRPr="00A33511" w:rsidRDefault="00D135A9" w:rsidP="00D135A9">
            <w:pPr>
              <w:spacing w:beforeLines="20" w:before="48" w:afterLines="40" w:after="96"/>
              <w:rPr>
                <w:rFonts w:cs="Arial"/>
                <w:sz w:val="20"/>
                <w:szCs w:val="20"/>
              </w:rPr>
            </w:pPr>
          </w:p>
        </w:tc>
        <w:tc>
          <w:tcPr>
            <w:tcW w:w="5529" w:type="dxa"/>
          </w:tcPr>
          <w:p w14:paraId="66B5E559" w14:textId="77777777" w:rsidR="00D135A9" w:rsidRPr="00A33511" w:rsidRDefault="00D135A9" w:rsidP="00D135A9">
            <w:pPr>
              <w:spacing w:beforeLines="20" w:before="48" w:afterLines="40" w:after="96"/>
              <w:rPr>
                <w:rFonts w:cs="Arial"/>
                <w:sz w:val="20"/>
                <w:szCs w:val="20"/>
              </w:rPr>
            </w:pPr>
          </w:p>
        </w:tc>
        <w:tc>
          <w:tcPr>
            <w:tcW w:w="6231" w:type="dxa"/>
          </w:tcPr>
          <w:p w14:paraId="6B2C6EF5" w14:textId="77777777" w:rsidR="00D135A9" w:rsidRPr="00A33511" w:rsidRDefault="00D135A9" w:rsidP="00D135A9">
            <w:pPr>
              <w:spacing w:beforeLines="20" w:before="48" w:afterLines="40" w:after="96"/>
              <w:rPr>
                <w:rFonts w:cs="Arial"/>
                <w:sz w:val="20"/>
                <w:szCs w:val="20"/>
              </w:rPr>
            </w:pPr>
          </w:p>
        </w:tc>
      </w:tr>
      <w:tr w:rsidR="00D135A9" w:rsidRPr="00A33511" w14:paraId="422410B3" w14:textId="77777777" w:rsidTr="00D135A9">
        <w:tc>
          <w:tcPr>
            <w:tcW w:w="2263" w:type="dxa"/>
          </w:tcPr>
          <w:p w14:paraId="5DDA7073" w14:textId="77777777" w:rsidR="00D135A9" w:rsidRPr="005B12AD" w:rsidRDefault="00D135A9" w:rsidP="00D135A9">
            <w:pPr>
              <w:spacing w:beforeLines="20" w:before="48" w:afterLines="40" w:after="96"/>
              <w:rPr>
                <w:rFonts w:cs="Arial"/>
                <w:b/>
                <w:bCs/>
                <w:sz w:val="20"/>
                <w:szCs w:val="20"/>
              </w:rPr>
            </w:pPr>
            <w:r w:rsidRPr="005B12AD">
              <w:rPr>
                <w:rFonts w:cs="Arial"/>
                <w:b/>
                <w:bCs/>
                <w:sz w:val="20"/>
                <w:szCs w:val="20"/>
              </w:rPr>
              <w:t xml:space="preserve">2. Governance and assurance </w:t>
            </w:r>
          </w:p>
        </w:tc>
        <w:tc>
          <w:tcPr>
            <w:tcW w:w="1134" w:type="dxa"/>
          </w:tcPr>
          <w:p w14:paraId="2018E683" w14:textId="77777777" w:rsidR="00D135A9" w:rsidRPr="00A33511" w:rsidRDefault="00D135A9" w:rsidP="00D135A9">
            <w:pPr>
              <w:spacing w:beforeLines="20" w:before="48" w:afterLines="40" w:after="96"/>
              <w:rPr>
                <w:rFonts w:cs="Arial"/>
                <w:sz w:val="20"/>
                <w:szCs w:val="20"/>
              </w:rPr>
            </w:pPr>
          </w:p>
        </w:tc>
        <w:tc>
          <w:tcPr>
            <w:tcW w:w="5529" w:type="dxa"/>
          </w:tcPr>
          <w:p w14:paraId="764FF74B" w14:textId="77777777" w:rsidR="00D135A9" w:rsidRPr="00A33511" w:rsidRDefault="00D135A9" w:rsidP="00D135A9">
            <w:pPr>
              <w:spacing w:beforeLines="20" w:before="48" w:afterLines="40" w:after="96"/>
              <w:rPr>
                <w:rFonts w:cs="Arial"/>
                <w:sz w:val="20"/>
                <w:szCs w:val="20"/>
              </w:rPr>
            </w:pPr>
          </w:p>
        </w:tc>
        <w:tc>
          <w:tcPr>
            <w:tcW w:w="6231" w:type="dxa"/>
          </w:tcPr>
          <w:p w14:paraId="74CEF1ED" w14:textId="77777777" w:rsidR="00D135A9" w:rsidRPr="00A33511" w:rsidRDefault="00D135A9" w:rsidP="00D135A9">
            <w:pPr>
              <w:spacing w:beforeLines="20" w:before="48" w:afterLines="40" w:after="96"/>
              <w:rPr>
                <w:rFonts w:cs="Arial"/>
                <w:sz w:val="20"/>
                <w:szCs w:val="20"/>
              </w:rPr>
            </w:pPr>
          </w:p>
        </w:tc>
      </w:tr>
      <w:tr w:rsidR="00D135A9" w:rsidRPr="00A33511" w14:paraId="04C61932" w14:textId="77777777" w:rsidTr="00D135A9">
        <w:tc>
          <w:tcPr>
            <w:tcW w:w="2263" w:type="dxa"/>
          </w:tcPr>
          <w:p w14:paraId="7CA189C0" w14:textId="77777777" w:rsidR="00D135A9" w:rsidRPr="005B12AD" w:rsidRDefault="00D135A9" w:rsidP="00D135A9">
            <w:pPr>
              <w:spacing w:beforeLines="20" w:before="48" w:afterLines="40" w:after="96"/>
              <w:rPr>
                <w:rFonts w:cs="Arial"/>
                <w:b/>
                <w:bCs/>
                <w:sz w:val="20"/>
                <w:szCs w:val="20"/>
              </w:rPr>
            </w:pPr>
            <w:r w:rsidRPr="005B12AD">
              <w:rPr>
                <w:rFonts w:cs="Arial"/>
                <w:b/>
                <w:bCs/>
                <w:sz w:val="20"/>
                <w:szCs w:val="20"/>
              </w:rPr>
              <w:t xml:space="preserve">3. Collaboration </w:t>
            </w:r>
          </w:p>
        </w:tc>
        <w:tc>
          <w:tcPr>
            <w:tcW w:w="1134" w:type="dxa"/>
          </w:tcPr>
          <w:p w14:paraId="5C2E8C13" w14:textId="77777777" w:rsidR="00D135A9" w:rsidRPr="00A33511" w:rsidRDefault="00D135A9" w:rsidP="00D135A9">
            <w:pPr>
              <w:spacing w:beforeLines="20" w:before="48" w:afterLines="40" w:after="96"/>
              <w:rPr>
                <w:rFonts w:cs="Arial"/>
                <w:sz w:val="20"/>
                <w:szCs w:val="20"/>
              </w:rPr>
            </w:pPr>
          </w:p>
        </w:tc>
        <w:tc>
          <w:tcPr>
            <w:tcW w:w="5529" w:type="dxa"/>
          </w:tcPr>
          <w:p w14:paraId="00C0A287" w14:textId="77777777" w:rsidR="00D135A9" w:rsidRPr="00A33511" w:rsidRDefault="00D135A9" w:rsidP="00D135A9">
            <w:pPr>
              <w:spacing w:beforeLines="20" w:before="48" w:afterLines="40" w:after="96"/>
              <w:rPr>
                <w:rFonts w:cs="Arial"/>
                <w:sz w:val="20"/>
                <w:szCs w:val="20"/>
              </w:rPr>
            </w:pPr>
          </w:p>
        </w:tc>
        <w:tc>
          <w:tcPr>
            <w:tcW w:w="6231" w:type="dxa"/>
          </w:tcPr>
          <w:p w14:paraId="7927BE8D" w14:textId="77777777" w:rsidR="00D135A9" w:rsidRPr="00A33511" w:rsidRDefault="00D135A9" w:rsidP="00D135A9">
            <w:pPr>
              <w:spacing w:beforeLines="20" w:before="48" w:afterLines="40" w:after="96"/>
              <w:rPr>
                <w:rFonts w:cs="Arial"/>
                <w:sz w:val="20"/>
                <w:szCs w:val="20"/>
              </w:rPr>
            </w:pPr>
          </w:p>
        </w:tc>
      </w:tr>
      <w:tr w:rsidR="00D135A9" w:rsidRPr="00A33511" w14:paraId="0E553EE4" w14:textId="77777777" w:rsidTr="00D135A9">
        <w:tc>
          <w:tcPr>
            <w:tcW w:w="2263" w:type="dxa"/>
          </w:tcPr>
          <w:p w14:paraId="3EC13675" w14:textId="77777777" w:rsidR="00D135A9" w:rsidRPr="005B12AD" w:rsidRDefault="00D135A9" w:rsidP="00D135A9">
            <w:pPr>
              <w:spacing w:beforeLines="20" w:before="48" w:afterLines="40" w:after="96"/>
              <w:rPr>
                <w:rFonts w:cs="Arial"/>
                <w:b/>
                <w:bCs/>
                <w:sz w:val="20"/>
                <w:szCs w:val="20"/>
              </w:rPr>
            </w:pPr>
            <w:r w:rsidRPr="005B12AD">
              <w:rPr>
                <w:rFonts w:cs="Arial"/>
                <w:b/>
                <w:bCs/>
                <w:sz w:val="20"/>
                <w:szCs w:val="20"/>
              </w:rPr>
              <w:t xml:space="preserve">4. Data </w:t>
            </w:r>
          </w:p>
        </w:tc>
        <w:tc>
          <w:tcPr>
            <w:tcW w:w="1134" w:type="dxa"/>
          </w:tcPr>
          <w:p w14:paraId="1552EF30" w14:textId="77777777" w:rsidR="00D135A9" w:rsidRPr="00A33511" w:rsidRDefault="00D135A9" w:rsidP="00D135A9">
            <w:pPr>
              <w:spacing w:beforeLines="20" w:before="48" w:afterLines="40" w:after="96"/>
              <w:rPr>
                <w:rFonts w:cs="Arial"/>
                <w:sz w:val="20"/>
                <w:szCs w:val="20"/>
              </w:rPr>
            </w:pPr>
          </w:p>
        </w:tc>
        <w:tc>
          <w:tcPr>
            <w:tcW w:w="5529" w:type="dxa"/>
          </w:tcPr>
          <w:p w14:paraId="29AEBF42" w14:textId="77777777" w:rsidR="00D135A9" w:rsidRPr="00A33511" w:rsidRDefault="00D135A9" w:rsidP="00D135A9">
            <w:pPr>
              <w:spacing w:beforeLines="20" w:before="48" w:afterLines="40" w:after="96"/>
              <w:rPr>
                <w:rFonts w:cs="Arial"/>
                <w:sz w:val="20"/>
                <w:szCs w:val="20"/>
              </w:rPr>
            </w:pPr>
          </w:p>
        </w:tc>
        <w:tc>
          <w:tcPr>
            <w:tcW w:w="6231" w:type="dxa"/>
          </w:tcPr>
          <w:p w14:paraId="2FEC1102" w14:textId="77777777" w:rsidR="00D135A9" w:rsidRPr="00A33511" w:rsidRDefault="00D135A9" w:rsidP="00D135A9">
            <w:pPr>
              <w:spacing w:beforeLines="20" w:before="48" w:afterLines="40" w:after="96"/>
              <w:rPr>
                <w:rFonts w:cs="Arial"/>
                <w:sz w:val="20"/>
                <w:szCs w:val="20"/>
              </w:rPr>
            </w:pPr>
          </w:p>
        </w:tc>
      </w:tr>
      <w:tr w:rsidR="00D135A9" w:rsidRPr="00A33511" w14:paraId="494D15F5" w14:textId="77777777" w:rsidTr="00D135A9">
        <w:tc>
          <w:tcPr>
            <w:tcW w:w="2263" w:type="dxa"/>
          </w:tcPr>
          <w:p w14:paraId="775A570A" w14:textId="77777777" w:rsidR="00D135A9" w:rsidRPr="005B12AD" w:rsidRDefault="00D135A9" w:rsidP="00D135A9">
            <w:pPr>
              <w:spacing w:beforeLines="20" w:before="48" w:afterLines="40" w:after="96"/>
              <w:rPr>
                <w:rFonts w:cs="Arial"/>
                <w:b/>
                <w:bCs/>
                <w:sz w:val="20"/>
                <w:szCs w:val="20"/>
              </w:rPr>
            </w:pPr>
            <w:r w:rsidRPr="005B12AD">
              <w:rPr>
                <w:rFonts w:cs="Arial"/>
                <w:b/>
                <w:bCs/>
                <w:sz w:val="20"/>
                <w:szCs w:val="20"/>
              </w:rPr>
              <w:t>5. Workforce</w:t>
            </w:r>
          </w:p>
        </w:tc>
        <w:tc>
          <w:tcPr>
            <w:tcW w:w="1134" w:type="dxa"/>
          </w:tcPr>
          <w:p w14:paraId="5FCA0CE6" w14:textId="77777777" w:rsidR="00D135A9" w:rsidRPr="00A33511" w:rsidRDefault="00D135A9" w:rsidP="00D135A9">
            <w:pPr>
              <w:spacing w:beforeLines="20" w:before="48" w:afterLines="40" w:after="96"/>
              <w:rPr>
                <w:rFonts w:cs="Arial"/>
                <w:sz w:val="20"/>
                <w:szCs w:val="20"/>
              </w:rPr>
            </w:pPr>
          </w:p>
        </w:tc>
        <w:tc>
          <w:tcPr>
            <w:tcW w:w="5529" w:type="dxa"/>
          </w:tcPr>
          <w:p w14:paraId="655DAD8B" w14:textId="77777777" w:rsidR="00D135A9" w:rsidRPr="00A33511" w:rsidRDefault="00D135A9" w:rsidP="00D135A9">
            <w:pPr>
              <w:spacing w:beforeLines="20" w:before="48" w:afterLines="40" w:after="96"/>
              <w:rPr>
                <w:rFonts w:cs="Arial"/>
                <w:sz w:val="20"/>
                <w:szCs w:val="20"/>
              </w:rPr>
            </w:pPr>
          </w:p>
        </w:tc>
        <w:tc>
          <w:tcPr>
            <w:tcW w:w="6231" w:type="dxa"/>
          </w:tcPr>
          <w:p w14:paraId="55D78D1B" w14:textId="77777777" w:rsidR="00D135A9" w:rsidRPr="00A33511" w:rsidRDefault="00D135A9" w:rsidP="00D135A9">
            <w:pPr>
              <w:spacing w:beforeLines="20" w:before="48" w:afterLines="40" w:after="96"/>
              <w:rPr>
                <w:rFonts w:cs="Arial"/>
                <w:sz w:val="20"/>
                <w:szCs w:val="20"/>
              </w:rPr>
            </w:pPr>
          </w:p>
        </w:tc>
      </w:tr>
      <w:tr w:rsidR="00D135A9" w:rsidRPr="00A33511" w14:paraId="08C0EB8A" w14:textId="77777777" w:rsidTr="00D135A9">
        <w:tc>
          <w:tcPr>
            <w:tcW w:w="2263" w:type="dxa"/>
          </w:tcPr>
          <w:p w14:paraId="2D5026FB" w14:textId="6CDFF519" w:rsidR="00D135A9" w:rsidRPr="005B12AD" w:rsidRDefault="00D135A9" w:rsidP="00D135A9">
            <w:pPr>
              <w:spacing w:beforeLines="20" w:before="48" w:afterLines="40" w:after="96"/>
              <w:rPr>
                <w:rFonts w:cs="Arial"/>
                <w:b/>
                <w:bCs/>
                <w:sz w:val="20"/>
                <w:szCs w:val="20"/>
              </w:rPr>
            </w:pPr>
            <w:r w:rsidRPr="005B12AD">
              <w:rPr>
                <w:rFonts w:cs="Arial"/>
                <w:b/>
                <w:bCs/>
                <w:sz w:val="20"/>
                <w:szCs w:val="20"/>
              </w:rPr>
              <w:t>6. Intervention</w:t>
            </w:r>
            <w:r w:rsidR="00C113C7">
              <w:rPr>
                <w:rFonts w:cs="Arial"/>
                <w:b/>
                <w:bCs/>
                <w:sz w:val="20"/>
                <w:szCs w:val="20"/>
              </w:rPr>
              <w:t>s</w:t>
            </w:r>
            <w:r w:rsidRPr="005B12AD">
              <w:rPr>
                <w:rFonts w:cs="Arial"/>
                <w:b/>
                <w:bCs/>
                <w:sz w:val="20"/>
                <w:szCs w:val="20"/>
              </w:rPr>
              <w:t xml:space="preserve"> </w:t>
            </w:r>
          </w:p>
        </w:tc>
        <w:tc>
          <w:tcPr>
            <w:tcW w:w="1134" w:type="dxa"/>
          </w:tcPr>
          <w:p w14:paraId="76F42FE4" w14:textId="77777777" w:rsidR="00D135A9" w:rsidRPr="00A33511" w:rsidRDefault="00D135A9" w:rsidP="00D135A9">
            <w:pPr>
              <w:spacing w:beforeLines="20" w:before="48" w:afterLines="40" w:after="96"/>
              <w:rPr>
                <w:rFonts w:cs="Arial"/>
                <w:sz w:val="20"/>
                <w:szCs w:val="20"/>
              </w:rPr>
            </w:pPr>
          </w:p>
        </w:tc>
        <w:tc>
          <w:tcPr>
            <w:tcW w:w="5529" w:type="dxa"/>
          </w:tcPr>
          <w:p w14:paraId="10DE2D53" w14:textId="77777777" w:rsidR="00D135A9" w:rsidRPr="00A33511" w:rsidRDefault="00D135A9" w:rsidP="00D135A9">
            <w:pPr>
              <w:spacing w:beforeLines="20" w:before="48" w:afterLines="40" w:after="96"/>
              <w:rPr>
                <w:rFonts w:cs="Arial"/>
                <w:sz w:val="20"/>
                <w:szCs w:val="20"/>
              </w:rPr>
            </w:pPr>
          </w:p>
        </w:tc>
        <w:tc>
          <w:tcPr>
            <w:tcW w:w="6231" w:type="dxa"/>
          </w:tcPr>
          <w:p w14:paraId="367D876B" w14:textId="77777777" w:rsidR="00D135A9" w:rsidRPr="00A33511" w:rsidRDefault="00D135A9" w:rsidP="00D135A9">
            <w:pPr>
              <w:spacing w:beforeLines="20" w:before="48" w:afterLines="40" w:after="96"/>
              <w:rPr>
                <w:rFonts w:cs="Arial"/>
                <w:sz w:val="20"/>
                <w:szCs w:val="20"/>
              </w:rPr>
            </w:pPr>
          </w:p>
        </w:tc>
      </w:tr>
      <w:tr w:rsidR="00D135A9" w:rsidRPr="00A33511" w14:paraId="3AA81A36" w14:textId="77777777" w:rsidTr="00D135A9">
        <w:tc>
          <w:tcPr>
            <w:tcW w:w="2263" w:type="dxa"/>
          </w:tcPr>
          <w:p w14:paraId="6C18D48A" w14:textId="77777777" w:rsidR="00D135A9" w:rsidRPr="005B12AD" w:rsidRDefault="00D135A9" w:rsidP="00D135A9">
            <w:pPr>
              <w:spacing w:beforeLines="20" w:before="48" w:afterLines="40" w:after="96"/>
              <w:rPr>
                <w:rFonts w:cs="Arial"/>
                <w:b/>
                <w:bCs/>
                <w:sz w:val="20"/>
                <w:szCs w:val="20"/>
              </w:rPr>
            </w:pPr>
            <w:r w:rsidRPr="005B12AD">
              <w:rPr>
                <w:rFonts w:cs="Arial"/>
                <w:b/>
                <w:bCs/>
                <w:sz w:val="20"/>
                <w:szCs w:val="20"/>
              </w:rPr>
              <w:t>7. Evaluation</w:t>
            </w:r>
          </w:p>
        </w:tc>
        <w:tc>
          <w:tcPr>
            <w:tcW w:w="1134" w:type="dxa"/>
          </w:tcPr>
          <w:p w14:paraId="0F9E8FF2" w14:textId="77777777" w:rsidR="00D135A9" w:rsidRPr="00A33511" w:rsidRDefault="00D135A9" w:rsidP="00D135A9">
            <w:pPr>
              <w:spacing w:beforeLines="20" w:before="48" w:afterLines="40" w:after="96"/>
              <w:rPr>
                <w:rFonts w:cs="Arial"/>
                <w:sz w:val="20"/>
                <w:szCs w:val="20"/>
              </w:rPr>
            </w:pPr>
          </w:p>
        </w:tc>
        <w:tc>
          <w:tcPr>
            <w:tcW w:w="5529" w:type="dxa"/>
          </w:tcPr>
          <w:p w14:paraId="5104FA46" w14:textId="77777777" w:rsidR="00D135A9" w:rsidRPr="00A33511" w:rsidRDefault="00D135A9" w:rsidP="00D135A9">
            <w:pPr>
              <w:spacing w:beforeLines="20" w:before="48" w:afterLines="40" w:after="96"/>
              <w:rPr>
                <w:rFonts w:cs="Arial"/>
                <w:sz w:val="20"/>
                <w:szCs w:val="20"/>
              </w:rPr>
            </w:pPr>
          </w:p>
        </w:tc>
        <w:tc>
          <w:tcPr>
            <w:tcW w:w="6231" w:type="dxa"/>
          </w:tcPr>
          <w:p w14:paraId="47023495" w14:textId="77777777" w:rsidR="00D135A9" w:rsidRPr="00A33511" w:rsidRDefault="00D135A9" w:rsidP="00D135A9">
            <w:pPr>
              <w:spacing w:beforeLines="20" w:before="48" w:afterLines="40" w:after="96"/>
              <w:rPr>
                <w:rFonts w:cs="Arial"/>
                <w:sz w:val="20"/>
                <w:szCs w:val="20"/>
              </w:rPr>
            </w:pPr>
          </w:p>
        </w:tc>
      </w:tr>
    </w:tbl>
    <w:p w14:paraId="5E025A8A" w14:textId="77777777" w:rsidR="00D135A9" w:rsidRPr="00A33511" w:rsidRDefault="00D135A9" w:rsidP="00D135A9">
      <w:pPr>
        <w:spacing w:beforeLines="20" w:before="48" w:afterLines="40" w:after="96"/>
        <w:rPr>
          <w:rFonts w:cs="Arial"/>
        </w:rPr>
      </w:pPr>
    </w:p>
    <w:p w14:paraId="1B584091" w14:textId="77777777" w:rsidR="00D135A9" w:rsidRPr="00A33511" w:rsidRDefault="00D135A9" w:rsidP="00D135A9">
      <w:pPr>
        <w:spacing w:beforeLines="20" w:before="48" w:afterLines="40" w:after="96"/>
        <w:rPr>
          <w:rFonts w:cs="Arial"/>
          <w:b/>
          <w:bCs/>
          <w:color w:val="0070C0"/>
        </w:rPr>
      </w:pPr>
      <w:r w:rsidRPr="00A33511">
        <w:rPr>
          <w:rFonts w:cs="Arial"/>
          <w:b/>
          <w:bCs/>
          <w:color w:val="0070C0"/>
        </w:rPr>
        <w:t xml:space="preserve">2. </w:t>
      </w:r>
      <w:r>
        <w:rPr>
          <w:rFonts w:cs="Arial"/>
          <w:b/>
          <w:bCs/>
          <w:color w:val="0070C0"/>
        </w:rPr>
        <w:t>VPR i</w:t>
      </w:r>
      <w:r w:rsidRPr="00A33511">
        <w:rPr>
          <w:rFonts w:cs="Arial"/>
          <w:b/>
          <w:bCs/>
          <w:color w:val="0070C0"/>
        </w:rPr>
        <w:t>mprovement action plan</w:t>
      </w:r>
    </w:p>
    <w:p w14:paraId="23B1CBC0" w14:textId="77777777" w:rsidR="00D135A9" w:rsidRPr="00A33511" w:rsidRDefault="00D135A9" w:rsidP="00D135A9">
      <w:pPr>
        <w:spacing w:beforeLines="20" w:before="48" w:afterLines="40" w:after="96"/>
        <w:rPr>
          <w:rFonts w:cs="Arial"/>
          <w:b/>
          <w:bCs/>
          <w:color w:val="0070C0"/>
          <w:sz w:val="20"/>
          <w:szCs w:val="20"/>
        </w:rPr>
      </w:pPr>
      <w:r w:rsidRPr="00A33511">
        <w:rPr>
          <w:rFonts w:cs="Arial"/>
          <w:sz w:val="20"/>
          <w:szCs w:val="20"/>
        </w:rPr>
        <w:t>Use this section to translate the review against the standard into improvement objectives, actions, how they will be measured, and to record progress updates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5113"/>
        <w:gridCol w:w="2042"/>
        <w:gridCol w:w="1268"/>
        <w:gridCol w:w="4202"/>
      </w:tblGrid>
      <w:tr w:rsidR="00D135A9" w:rsidRPr="00A33511" w14:paraId="7CF43723" w14:textId="77777777" w:rsidTr="00205652">
        <w:tc>
          <w:tcPr>
            <w:tcW w:w="2390" w:type="dxa"/>
            <w:shd w:val="clear" w:color="auto" w:fill="DDEEFF" w:themeFill="text2" w:themeFillTint="1A"/>
          </w:tcPr>
          <w:p w14:paraId="76E24CC1"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Improvement objective</w:t>
            </w:r>
          </w:p>
        </w:tc>
        <w:tc>
          <w:tcPr>
            <w:tcW w:w="5113" w:type="dxa"/>
            <w:shd w:val="clear" w:color="auto" w:fill="DDEEFF" w:themeFill="text2" w:themeFillTint="1A"/>
          </w:tcPr>
          <w:p w14:paraId="62A7774E"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Actions</w:t>
            </w:r>
          </w:p>
        </w:tc>
        <w:tc>
          <w:tcPr>
            <w:tcW w:w="2042" w:type="dxa"/>
            <w:shd w:val="clear" w:color="auto" w:fill="DDEEFF" w:themeFill="text2" w:themeFillTint="1A"/>
          </w:tcPr>
          <w:p w14:paraId="4D98DA74"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Outcome measures</w:t>
            </w:r>
          </w:p>
        </w:tc>
        <w:tc>
          <w:tcPr>
            <w:tcW w:w="1268" w:type="dxa"/>
            <w:shd w:val="clear" w:color="auto" w:fill="DDEEFF" w:themeFill="text2" w:themeFillTint="1A"/>
          </w:tcPr>
          <w:p w14:paraId="7C017C4A"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Target date</w:t>
            </w:r>
          </w:p>
        </w:tc>
        <w:tc>
          <w:tcPr>
            <w:tcW w:w="4202" w:type="dxa"/>
            <w:shd w:val="clear" w:color="auto" w:fill="DDEEFF" w:themeFill="text2" w:themeFillTint="1A"/>
          </w:tcPr>
          <w:p w14:paraId="600A0F27" w14:textId="77777777" w:rsidR="00D135A9" w:rsidRPr="00CA64A1" w:rsidRDefault="00D135A9" w:rsidP="00D135A9">
            <w:pPr>
              <w:spacing w:beforeLines="20" w:before="48" w:afterLines="40" w:after="96"/>
              <w:rPr>
                <w:rFonts w:cs="Arial"/>
                <w:b/>
                <w:bCs/>
                <w:sz w:val="22"/>
                <w:szCs w:val="22"/>
              </w:rPr>
            </w:pPr>
            <w:r w:rsidRPr="00CA64A1">
              <w:rPr>
                <w:rFonts w:cs="Arial"/>
                <w:b/>
                <w:bCs/>
                <w:sz w:val="22"/>
                <w:szCs w:val="22"/>
              </w:rPr>
              <w:t>Progress update</w:t>
            </w:r>
          </w:p>
        </w:tc>
      </w:tr>
      <w:tr w:rsidR="00D135A9" w:rsidRPr="00A33511" w14:paraId="6963EAD1" w14:textId="77777777" w:rsidTr="00205652">
        <w:tc>
          <w:tcPr>
            <w:tcW w:w="2390" w:type="dxa"/>
          </w:tcPr>
          <w:p w14:paraId="3FF4301A" w14:textId="77777777" w:rsidR="00D135A9" w:rsidRPr="00A33511" w:rsidRDefault="00D135A9" w:rsidP="00D135A9">
            <w:pPr>
              <w:spacing w:beforeLines="20" w:before="48" w:afterLines="40" w:after="96"/>
              <w:rPr>
                <w:rFonts w:cs="Arial"/>
                <w:sz w:val="20"/>
                <w:szCs w:val="20"/>
              </w:rPr>
            </w:pPr>
          </w:p>
        </w:tc>
        <w:tc>
          <w:tcPr>
            <w:tcW w:w="5113" w:type="dxa"/>
          </w:tcPr>
          <w:p w14:paraId="15E62EFD" w14:textId="77777777" w:rsidR="00D135A9" w:rsidRPr="00A33511" w:rsidRDefault="00D135A9" w:rsidP="00D135A9">
            <w:pPr>
              <w:spacing w:beforeLines="20" w:before="48" w:afterLines="40" w:after="96"/>
              <w:rPr>
                <w:rFonts w:cs="Arial"/>
                <w:sz w:val="20"/>
                <w:szCs w:val="20"/>
              </w:rPr>
            </w:pPr>
          </w:p>
        </w:tc>
        <w:tc>
          <w:tcPr>
            <w:tcW w:w="2042" w:type="dxa"/>
          </w:tcPr>
          <w:p w14:paraId="3AA555B6" w14:textId="77777777" w:rsidR="00D135A9" w:rsidRPr="00A33511" w:rsidRDefault="00D135A9" w:rsidP="00D135A9">
            <w:pPr>
              <w:spacing w:beforeLines="20" w:before="48" w:afterLines="40" w:after="96"/>
              <w:rPr>
                <w:rFonts w:cs="Arial"/>
                <w:sz w:val="20"/>
                <w:szCs w:val="20"/>
              </w:rPr>
            </w:pPr>
          </w:p>
        </w:tc>
        <w:tc>
          <w:tcPr>
            <w:tcW w:w="1268" w:type="dxa"/>
          </w:tcPr>
          <w:p w14:paraId="73D5EAA0" w14:textId="77777777" w:rsidR="00D135A9" w:rsidRPr="00A33511" w:rsidRDefault="00D135A9" w:rsidP="00D135A9">
            <w:pPr>
              <w:spacing w:beforeLines="20" w:before="48" w:afterLines="40" w:after="96"/>
              <w:rPr>
                <w:rFonts w:cs="Arial"/>
                <w:sz w:val="20"/>
                <w:szCs w:val="20"/>
              </w:rPr>
            </w:pPr>
          </w:p>
        </w:tc>
        <w:tc>
          <w:tcPr>
            <w:tcW w:w="4202" w:type="dxa"/>
          </w:tcPr>
          <w:p w14:paraId="7096EF36" w14:textId="77777777" w:rsidR="00D135A9" w:rsidRPr="00A33511" w:rsidRDefault="00D135A9" w:rsidP="00D135A9">
            <w:pPr>
              <w:spacing w:beforeLines="20" w:before="48" w:afterLines="40" w:after="96"/>
              <w:rPr>
                <w:rFonts w:cs="Arial"/>
                <w:sz w:val="20"/>
                <w:szCs w:val="20"/>
              </w:rPr>
            </w:pPr>
          </w:p>
        </w:tc>
      </w:tr>
      <w:tr w:rsidR="00D135A9" w:rsidRPr="00A33511" w14:paraId="44DFD9A9" w14:textId="77777777" w:rsidTr="00205652">
        <w:tc>
          <w:tcPr>
            <w:tcW w:w="2390" w:type="dxa"/>
          </w:tcPr>
          <w:p w14:paraId="39344C09" w14:textId="77777777" w:rsidR="00D135A9" w:rsidRPr="00A33511" w:rsidRDefault="00D135A9" w:rsidP="00D135A9">
            <w:pPr>
              <w:spacing w:beforeLines="20" w:before="48" w:afterLines="40" w:after="96"/>
              <w:rPr>
                <w:rFonts w:cs="Arial"/>
                <w:sz w:val="20"/>
                <w:szCs w:val="20"/>
              </w:rPr>
            </w:pPr>
          </w:p>
        </w:tc>
        <w:tc>
          <w:tcPr>
            <w:tcW w:w="5113" w:type="dxa"/>
          </w:tcPr>
          <w:p w14:paraId="2655D5A1" w14:textId="77777777" w:rsidR="00D135A9" w:rsidRPr="00A33511" w:rsidRDefault="00D135A9" w:rsidP="00D135A9">
            <w:pPr>
              <w:spacing w:beforeLines="20" w:before="48" w:afterLines="40" w:after="96"/>
              <w:rPr>
                <w:rFonts w:cs="Arial"/>
                <w:sz w:val="20"/>
                <w:szCs w:val="20"/>
              </w:rPr>
            </w:pPr>
          </w:p>
        </w:tc>
        <w:tc>
          <w:tcPr>
            <w:tcW w:w="2042" w:type="dxa"/>
          </w:tcPr>
          <w:p w14:paraId="45F14B98" w14:textId="77777777" w:rsidR="00D135A9" w:rsidRPr="00A33511" w:rsidRDefault="00D135A9" w:rsidP="00D135A9">
            <w:pPr>
              <w:spacing w:beforeLines="20" w:before="48" w:afterLines="40" w:after="96"/>
              <w:rPr>
                <w:rFonts w:cs="Arial"/>
                <w:sz w:val="20"/>
                <w:szCs w:val="20"/>
              </w:rPr>
            </w:pPr>
          </w:p>
        </w:tc>
        <w:tc>
          <w:tcPr>
            <w:tcW w:w="1268" w:type="dxa"/>
          </w:tcPr>
          <w:p w14:paraId="54EDD258" w14:textId="77777777" w:rsidR="00D135A9" w:rsidRPr="00A33511" w:rsidRDefault="00D135A9" w:rsidP="00D135A9">
            <w:pPr>
              <w:spacing w:beforeLines="20" w:before="48" w:afterLines="40" w:after="96"/>
              <w:rPr>
                <w:rFonts w:cs="Arial"/>
                <w:sz w:val="20"/>
                <w:szCs w:val="20"/>
              </w:rPr>
            </w:pPr>
          </w:p>
        </w:tc>
        <w:tc>
          <w:tcPr>
            <w:tcW w:w="4202" w:type="dxa"/>
          </w:tcPr>
          <w:p w14:paraId="42AB68CA" w14:textId="77777777" w:rsidR="00D135A9" w:rsidRPr="00A33511" w:rsidRDefault="00D135A9" w:rsidP="00D135A9">
            <w:pPr>
              <w:spacing w:beforeLines="20" w:before="48" w:afterLines="40" w:after="96"/>
              <w:rPr>
                <w:rFonts w:cs="Arial"/>
                <w:sz w:val="20"/>
                <w:szCs w:val="20"/>
              </w:rPr>
            </w:pPr>
          </w:p>
        </w:tc>
      </w:tr>
      <w:tr w:rsidR="00D135A9" w:rsidRPr="00A33511" w14:paraId="588010DB" w14:textId="77777777" w:rsidTr="00205652">
        <w:tc>
          <w:tcPr>
            <w:tcW w:w="2390" w:type="dxa"/>
          </w:tcPr>
          <w:p w14:paraId="5AADFEC9" w14:textId="77777777" w:rsidR="00D135A9" w:rsidRPr="00A33511" w:rsidRDefault="00D135A9" w:rsidP="00D135A9">
            <w:pPr>
              <w:spacing w:beforeLines="20" w:before="48" w:afterLines="40" w:after="96"/>
              <w:rPr>
                <w:rFonts w:cs="Arial"/>
                <w:sz w:val="20"/>
                <w:szCs w:val="20"/>
              </w:rPr>
            </w:pPr>
          </w:p>
        </w:tc>
        <w:tc>
          <w:tcPr>
            <w:tcW w:w="5113" w:type="dxa"/>
          </w:tcPr>
          <w:p w14:paraId="60144F6B" w14:textId="77777777" w:rsidR="00D135A9" w:rsidRPr="00A33511" w:rsidRDefault="00D135A9" w:rsidP="00D135A9">
            <w:pPr>
              <w:spacing w:beforeLines="20" w:before="48" w:afterLines="40" w:after="96"/>
              <w:rPr>
                <w:rFonts w:cs="Arial"/>
                <w:sz w:val="20"/>
                <w:szCs w:val="20"/>
              </w:rPr>
            </w:pPr>
          </w:p>
        </w:tc>
        <w:tc>
          <w:tcPr>
            <w:tcW w:w="2042" w:type="dxa"/>
          </w:tcPr>
          <w:p w14:paraId="06379304" w14:textId="77777777" w:rsidR="00D135A9" w:rsidRPr="00A33511" w:rsidRDefault="00D135A9" w:rsidP="00D135A9">
            <w:pPr>
              <w:spacing w:beforeLines="20" w:before="48" w:afterLines="40" w:after="96"/>
              <w:rPr>
                <w:rFonts w:cs="Arial"/>
                <w:sz w:val="20"/>
                <w:szCs w:val="20"/>
              </w:rPr>
            </w:pPr>
          </w:p>
        </w:tc>
        <w:tc>
          <w:tcPr>
            <w:tcW w:w="1268" w:type="dxa"/>
          </w:tcPr>
          <w:p w14:paraId="1D0FBD72" w14:textId="77777777" w:rsidR="00D135A9" w:rsidRPr="00A33511" w:rsidRDefault="00D135A9" w:rsidP="00D135A9">
            <w:pPr>
              <w:spacing w:beforeLines="20" w:before="48" w:afterLines="40" w:after="96"/>
              <w:rPr>
                <w:rFonts w:cs="Arial"/>
                <w:sz w:val="20"/>
                <w:szCs w:val="20"/>
              </w:rPr>
            </w:pPr>
          </w:p>
        </w:tc>
        <w:tc>
          <w:tcPr>
            <w:tcW w:w="4202" w:type="dxa"/>
          </w:tcPr>
          <w:p w14:paraId="7FE392B4" w14:textId="77777777" w:rsidR="00D135A9" w:rsidRPr="00A33511" w:rsidRDefault="00D135A9" w:rsidP="00D135A9">
            <w:pPr>
              <w:spacing w:beforeLines="20" w:before="48" w:afterLines="40" w:after="96"/>
              <w:rPr>
                <w:rFonts w:cs="Arial"/>
                <w:sz w:val="20"/>
                <w:szCs w:val="20"/>
              </w:rPr>
            </w:pPr>
          </w:p>
        </w:tc>
      </w:tr>
      <w:tr w:rsidR="00D135A9" w:rsidRPr="00A33511" w14:paraId="6A8FBD80" w14:textId="77777777" w:rsidTr="00205652">
        <w:tc>
          <w:tcPr>
            <w:tcW w:w="2390" w:type="dxa"/>
          </w:tcPr>
          <w:p w14:paraId="44137900" w14:textId="77777777" w:rsidR="00D135A9" w:rsidRPr="00A33511" w:rsidRDefault="00D135A9" w:rsidP="00D135A9">
            <w:pPr>
              <w:spacing w:beforeLines="20" w:before="48" w:afterLines="40" w:after="96"/>
              <w:rPr>
                <w:rFonts w:cs="Arial"/>
                <w:sz w:val="20"/>
                <w:szCs w:val="20"/>
              </w:rPr>
            </w:pPr>
          </w:p>
        </w:tc>
        <w:tc>
          <w:tcPr>
            <w:tcW w:w="5113" w:type="dxa"/>
          </w:tcPr>
          <w:p w14:paraId="3A15CDDE" w14:textId="77777777" w:rsidR="00D135A9" w:rsidRPr="00A33511" w:rsidRDefault="00D135A9" w:rsidP="00D135A9">
            <w:pPr>
              <w:spacing w:beforeLines="20" w:before="48" w:afterLines="40" w:after="96"/>
              <w:rPr>
                <w:rFonts w:cs="Arial"/>
                <w:sz w:val="20"/>
                <w:szCs w:val="20"/>
              </w:rPr>
            </w:pPr>
          </w:p>
        </w:tc>
        <w:tc>
          <w:tcPr>
            <w:tcW w:w="2042" w:type="dxa"/>
          </w:tcPr>
          <w:p w14:paraId="71878175" w14:textId="77777777" w:rsidR="00D135A9" w:rsidRPr="00A33511" w:rsidRDefault="00D135A9" w:rsidP="00D135A9">
            <w:pPr>
              <w:spacing w:beforeLines="20" w:before="48" w:afterLines="40" w:after="96"/>
              <w:rPr>
                <w:rFonts w:cs="Arial"/>
                <w:sz w:val="20"/>
                <w:szCs w:val="20"/>
              </w:rPr>
            </w:pPr>
          </w:p>
        </w:tc>
        <w:tc>
          <w:tcPr>
            <w:tcW w:w="1268" w:type="dxa"/>
          </w:tcPr>
          <w:p w14:paraId="767E4E1A" w14:textId="77777777" w:rsidR="00D135A9" w:rsidRPr="00A33511" w:rsidRDefault="00D135A9" w:rsidP="00D135A9">
            <w:pPr>
              <w:spacing w:beforeLines="20" w:before="48" w:afterLines="40" w:after="96"/>
              <w:rPr>
                <w:rFonts w:cs="Arial"/>
                <w:sz w:val="20"/>
                <w:szCs w:val="20"/>
              </w:rPr>
            </w:pPr>
          </w:p>
        </w:tc>
        <w:tc>
          <w:tcPr>
            <w:tcW w:w="4202" w:type="dxa"/>
          </w:tcPr>
          <w:p w14:paraId="66872B29" w14:textId="77777777" w:rsidR="00D135A9" w:rsidRPr="00A33511" w:rsidRDefault="00D135A9" w:rsidP="00D135A9">
            <w:pPr>
              <w:spacing w:beforeLines="20" w:before="48" w:afterLines="40" w:after="96"/>
              <w:rPr>
                <w:rFonts w:cs="Arial"/>
                <w:sz w:val="20"/>
                <w:szCs w:val="20"/>
              </w:rPr>
            </w:pPr>
          </w:p>
        </w:tc>
      </w:tr>
      <w:tr w:rsidR="00205652" w:rsidRPr="00A33511" w14:paraId="15AD34B7" w14:textId="77777777" w:rsidTr="00205652">
        <w:tc>
          <w:tcPr>
            <w:tcW w:w="2390" w:type="dxa"/>
          </w:tcPr>
          <w:p w14:paraId="2F190BA6" w14:textId="77777777" w:rsidR="00205652" w:rsidRPr="00A33511" w:rsidRDefault="00205652" w:rsidP="00D135A9">
            <w:pPr>
              <w:spacing w:beforeLines="20" w:before="48" w:afterLines="40" w:after="96"/>
              <w:rPr>
                <w:rFonts w:cs="Arial"/>
                <w:sz w:val="20"/>
                <w:szCs w:val="20"/>
              </w:rPr>
            </w:pPr>
          </w:p>
        </w:tc>
        <w:tc>
          <w:tcPr>
            <w:tcW w:w="5113" w:type="dxa"/>
          </w:tcPr>
          <w:p w14:paraId="6EE0BBC3" w14:textId="77777777" w:rsidR="00205652" w:rsidRPr="00A33511" w:rsidRDefault="00205652" w:rsidP="00D135A9">
            <w:pPr>
              <w:spacing w:beforeLines="20" w:before="48" w:afterLines="40" w:after="96"/>
              <w:rPr>
                <w:rFonts w:cs="Arial"/>
                <w:sz w:val="20"/>
                <w:szCs w:val="20"/>
              </w:rPr>
            </w:pPr>
          </w:p>
        </w:tc>
        <w:tc>
          <w:tcPr>
            <w:tcW w:w="2042" w:type="dxa"/>
          </w:tcPr>
          <w:p w14:paraId="3E902D96" w14:textId="77777777" w:rsidR="00205652" w:rsidRPr="00A33511" w:rsidRDefault="00205652" w:rsidP="00D135A9">
            <w:pPr>
              <w:spacing w:beforeLines="20" w:before="48" w:afterLines="40" w:after="96"/>
              <w:rPr>
                <w:rFonts w:cs="Arial"/>
                <w:sz w:val="20"/>
                <w:szCs w:val="20"/>
              </w:rPr>
            </w:pPr>
          </w:p>
        </w:tc>
        <w:tc>
          <w:tcPr>
            <w:tcW w:w="1268" w:type="dxa"/>
          </w:tcPr>
          <w:p w14:paraId="3C31B62C" w14:textId="77777777" w:rsidR="00205652" w:rsidRPr="00A33511" w:rsidRDefault="00205652" w:rsidP="00D135A9">
            <w:pPr>
              <w:spacing w:beforeLines="20" w:before="48" w:afterLines="40" w:after="96"/>
              <w:rPr>
                <w:rFonts w:cs="Arial"/>
                <w:sz w:val="20"/>
                <w:szCs w:val="20"/>
              </w:rPr>
            </w:pPr>
          </w:p>
        </w:tc>
        <w:tc>
          <w:tcPr>
            <w:tcW w:w="4202" w:type="dxa"/>
          </w:tcPr>
          <w:p w14:paraId="5A26984A" w14:textId="77777777" w:rsidR="00205652" w:rsidRPr="00A33511" w:rsidRDefault="00205652" w:rsidP="00D135A9">
            <w:pPr>
              <w:spacing w:beforeLines="20" w:before="48" w:afterLines="40" w:after="96"/>
              <w:rPr>
                <w:rFonts w:cs="Arial"/>
                <w:sz w:val="20"/>
                <w:szCs w:val="20"/>
              </w:rPr>
            </w:pPr>
          </w:p>
        </w:tc>
      </w:tr>
    </w:tbl>
    <w:p w14:paraId="758936C0" w14:textId="77777777" w:rsidR="00D135A9" w:rsidRPr="00205652" w:rsidRDefault="00D135A9" w:rsidP="00D135A9">
      <w:pPr>
        <w:spacing w:beforeLines="20" w:before="48" w:afterLines="40" w:after="96"/>
        <w:rPr>
          <w:rFonts w:cs="Arial"/>
          <w:sz w:val="6"/>
          <w:szCs w:val="6"/>
        </w:rPr>
      </w:pPr>
    </w:p>
    <w:p w14:paraId="42A9D816" w14:textId="77777777" w:rsidR="00160B7A" w:rsidRPr="00D419B2" w:rsidRDefault="00160B7A" w:rsidP="00D135A9">
      <w:pPr>
        <w:spacing w:beforeLines="20" w:before="48" w:afterLines="40" w:after="96"/>
        <w:rPr>
          <w:sz w:val="21"/>
        </w:rPr>
      </w:pPr>
    </w:p>
    <w:sectPr w:rsidR="00160B7A" w:rsidRPr="00D419B2" w:rsidSect="00205652">
      <w:pgSz w:w="16838" w:h="11906" w:orient="landscape" w:code="9"/>
      <w:pgMar w:top="1077" w:right="962" w:bottom="1135" w:left="85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4A9C6" w14:textId="77777777" w:rsidR="00AF5F20" w:rsidRDefault="00AF5F20" w:rsidP="00C62674">
      <w:r>
        <w:separator/>
      </w:r>
    </w:p>
  </w:endnote>
  <w:endnote w:type="continuationSeparator" w:id="0">
    <w:p w14:paraId="703F0755" w14:textId="77777777" w:rsidR="00AF5F20" w:rsidRDefault="00AF5F20" w:rsidP="00C62674">
      <w:r>
        <w:continuationSeparator/>
      </w:r>
    </w:p>
  </w:endnote>
  <w:endnote w:type="continuationNotice" w:id="1">
    <w:p w14:paraId="26619359" w14:textId="77777777" w:rsidR="00AF5F20" w:rsidRDefault="00AF5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57682"/>
      </w:rPr>
      <w:id w:val="-1268385359"/>
      <w:docPartObj>
        <w:docPartGallery w:val="Page Numbers (Bottom of Page)"/>
        <w:docPartUnique/>
      </w:docPartObj>
    </w:sdtPr>
    <w:sdtEndPr>
      <w:rPr>
        <w:rFonts w:cs="Arial"/>
        <w:noProof/>
      </w:rPr>
    </w:sdtEndPr>
    <w:sdtContent>
      <w:p w14:paraId="769FEFB0" w14:textId="77777777" w:rsidR="00AB1DD0" w:rsidRPr="00F01061" w:rsidRDefault="00AB1DD0" w:rsidP="00DA6DF3">
        <w:pPr>
          <w:pStyle w:val="Footer"/>
          <w:jc w:val="center"/>
          <w:rPr>
            <w:rFonts w:cs="Arial"/>
            <w:color w:val="657682"/>
          </w:rPr>
        </w:pPr>
        <w:r w:rsidRPr="00F01061">
          <w:rPr>
            <w:rFonts w:cs="Arial"/>
            <w:color w:val="657682"/>
          </w:rPr>
          <w:fldChar w:fldCharType="begin"/>
        </w:r>
        <w:r w:rsidRPr="00F01061">
          <w:rPr>
            <w:rFonts w:cs="Arial"/>
            <w:color w:val="657682"/>
          </w:rPr>
          <w:instrText xml:space="preserve"> PAGE   \* MERGEFORMAT </w:instrText>
        </w:r>
        <w:r w:rsidRPr="00F01061">
          <w:rPr>
            <w:rFonts w:cs="Arial"/>
            <w:color w:val="657682"/>
          </w:rPr>
          <w:fldChar w:fldCharType="separate"/>
        </w:r>
        <w:r w:rsidRPr="00F01061">
          <w:rPr>
            <w:rFonts w:cs="Arial"/>
            <w:noProof/>
            <w:color w:val="657682"/>
          </w:rPr>
          <w:t>4</w:t>
        </w:r>
        <w:r w:rsidRPr="00F01061">
          <w:rPr>
            <w:rFonts w:cs="Arial"/>
            <w:noProof/>
            <w:color w:val="657682"/>
          </w:rPr>
          <w:fldChar w:fldCharType="end"/>
        </w:r>
      </w:p>
    </w:sdtContent>
  </w:sdt>
  <w:p w14:paraId="70BB2D71" w14:textId="77777777" w:rsidR="00AB1DD0" w:rsidRDefault="00AB1DD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3C38" w14:textId="77777777" w:rsidR="00AF5F20" w:rsidRDefault="00AF5F20" w:rsidP="00C62674">
      <w:r>
        <w:separator/>
      </w:r>
    </w:p>
  </w:footnote>
  <w:footnote w:type="continuationSeparator" w:id="0">
    <w:p w14:paraId="5021EFB0" w14:textId="77777777" w:rsidR="00AF5F20" w:rsidRDefault="00AF5F20" w:rsidP="00C62674">
      <w:r>
        <w:continuationSeparator/>
      </w:r>
    </w:p>
  </w:footnote>
  <w:footnote w:type="continuationNotice" w:id="1">
    <w:p w14:paraId="14511BF5" w14:textId="77777777" w:rsidR="00AF5F20" w:rsidRDefault="00AF5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CA8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596DF7"/>
    <w:multiLevelType w:val="multilevel"/>
    <w:tmpl w:val="17B624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1FB1D0A"/>
    <w:multiLevelType w:val="hybridMultilevel"/>
    <w:tmpl w:val="8990DA6A"/>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971F4A"/>
    <w:multiLevelType w:val="hybridMultilevel"/>
    <w:tmpl w:val="EF260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C565D7"/>
    <w:multiLevelType w:val="hybridMultilevel"/>
    <w:tmpl w:val="72E08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8F7196"/>
    <w:multiLevelType w:val="hybridMultilevel"/>
    <w:tmpl w:val="CAEEA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7B1ED7"/>
    <w:multiLevelType w:val="hybridMultilevel"/>
    <w:tmpl w:val="E522E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C23260"/>
    <w:multiLevelType w:val="hybridMultilevel"/>
    <w:tmpl w:val="972AB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E0671B"/>
    <w:multiLevelType w:val="hybridMultilevel"/>
    <w:tmpl w:val="F0DE07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76EAA"/>
    <w:multiLevelType w:val="hybridMultilevel"/>
    <w:tmpl w:val="918409E8"/>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847557"/>
    <w:multiLevelType w:val="hybridMultilevel"/>
    <w:tmpl w:val="D6D09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5477816"/>
    <w:multiLevelType w:val="hybridMultilevel"/>
    <w:tmpl w:val="6D94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89297C"/>
    <w:multiLevelType w:val="hybridMultilevel"/>
    <w:tmpl w:val="45FE8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CD4C74"/>
    <w:multiLevelType w:val="multilevel"/>
    <w:tmpl w:val="A2D66582"/>
    <w:lvl w:ilvl="0">
      <w:start w:val="9"/>
      <w:numFmt w:val="decimal"/>
      <w:lvlText w:val="%1"/>
      <w:lvlJc w:val="left"/>
      <w:pPr>
        <w:ind w:left="360" w:hanging="360"/>
      </w:pPr>
      <w:rPr>
        <w:rFonts w:ascii="Arial" w:hAnsi="Arial" w:cs="Arial" w:hint="default"/>
        <w:b/>
        <w:sz w:val="21"/>
      </w:rPr>
    </w:lvl>
    <w:lvl w:ilvl="1">
      <w:start w:val="1"/>
      <w:numFmt w:val="decimal"/>
      <w:lvlText w:val="%1.%2"/>
      <w:lvlJc w:val="left"/>
      <w:pPr>
        <w:ind w:left="360" w:hanging="360"/>
      </w:pPr>
      <w:rPr>
        <w:rFonts w:ascii="Arial" w:hAnsi="Arial" w:cs="Arial" w:hint="default"/>
        <w:b/>
        <w:sz w:val="21"/>
      </w:rPr>
    </w:lvl>
    <w:lvl w:ilvl="2">
      <w:start w:val="1"/>
      <w:numFmt w:val="decimal"/>
      <w:lvlText w:val="%1.%2.%3"/>
      <w:lvlJc w:val="left"/>
      <w:pPr>
        <w:ind w:left="720" w:hanging="720"/>
      </w:pPr>
      <w:rPr>
        <w:rFonts w:ascii="Arial" w:hAnsi="Arial" w:cs="Arial" w:hint="default"/>
        <w:b/>
        <w:sz w:val="21"/>
      </w:rPr>
    </w:lvl>
    <w:lvl w:ilvl="3">
      <w:start w:val="1"/>
      <w:numFmt w:val="decimal"/>
      <w:lvlText w:val="%1.%2.%3.%4"/>
      <w:lvlJc w:val="left"/>
      <w:pPr>
        <w:ind w:left="720" w:hanging="720"/>
      </w:pPr>
      <w:rPr>
        <w:rFonts w:ascii="Arial" w:hAnsi="Arial" w:cs="Arial" w:hint="default"/>
        <w:b/>
        <w:sz w:val="21"/>
      </w:rPr>
    </w:lvl>
    <w:lvl w:ilvl="4">
      <w:start w:val="1"/>
      <w:numFmt w:val="decimal"/>
      <w:lvlText w:val="%1.%2.%3.%4.%5"/>
      <w:lvlJc w:val="left"/>
      <w:pPr>
        <w:ind w:left="1080" w:hanging="1080"/>
      </w:pPr>
      <w:rPr>
        <w:rFonts w:ascii="Arial" w:hAnsi="Arial" w:cs="Arial" w:hint="default"/>
        <w:b/>
        <w:sz w:val="21"/>
      </w:rPr>
    </w:lvl>
    <w:lvl w:ilvl="5">
      <w:start w:val="1"/>
      <w:numFmt w:val="decimal"/>
      <w:lvlText w:val="%1.%2.%3.%4.%5.%6"/>
      <w:lvlJc w:val="left"/>
      <w:pPr>
        <w:ind w:left="1080" w:hanging="1080"/>
      </w:pPr>
      <w:rPr>
        <w:rFonts w:ascii="Arial" w:hAnsi="Arial" w:cs="Arial" w:hint="default"/>
        <w:b/>
        <w:sz w:val="21"/>
      </w:rPr>
    </w:lvl>
    <w:lvl w:ilvl="6">
      <w:start w:val="1"/>
      <w:numFmt w:val="decimal"/>
      <w:lvlText w:val="%1.%2.%3.%4.%5.%6.%7"/>
      <w:lvlJc w:val="left"/>
      <w:pPr>
        <w:ind w:left="1440" w:hanging="1440"/>
      </w:pPr>
      <w:rPr>
        <w:rFonts w:ascii="Arial" w:hAnsi="Arial" w:cs="Arial" w:hint="default"/>
        <w:b/>
        <w:sz w:val="21"/>
      </w:rPr>
    </w:lvl>
    <w:lvl w:ilvl="7">
      <w:start w:val="1"/>
      <w:numFmt w:val="decimal"/>
      <w:lvlText w:val="%1.%2.%3.%4.%5.%6.%7.%8"/>
      <w:lvlJc w:val="left"/>
      <w:pPr>
        <w:ind w:left="1440" w:hanging="1440"/>
      </w:pPr>
      <w:rPr>
        <w:rFonts w:ascii="Arial" w:hAnsi="Arial" w:cs="Arial" w:hint="default"/>
        <w:b/>
        <w:sz w:val="21"/>
      </w:rPr>
    </w:lvl>
    <w:lvl w:ilvl="8">
      <w:start w:val="1"/>
      <w:numFmt w:val="decimal"/>
      <w:lvlText w:val="%1.%2.%3.%4.%5.%6.%7.%8.%9"/>
      <w:lvlJc w:val="left"/>
      <w:pPr>
        <w:ind w:left="1800" w:hanging="1800"/>
      </w:pPr>
      <w:rPr>
        <w:rFonts w:ascii="Arial" w:hAnsi="Arial" w:cs="Arial" w:hint="default"/>
        <w:b/>
        <w:sz w:val="21"/>
      </w:rPr>
    </w:lvl>
  </w:abstractNum>
  <w:abstractNum w:abstractNumId="17" w15:restartNumberingAfterBreak="0">
    <w:nsid w:val="187E4523"/>
    <w:multiLevelType w:val="hybridMultilevel"/>
    <w:tmpl w:val="30C8D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E216F4"/>
    <w:multiLevelType w:val="hybridMultilevel"/>
    <w:tmpl w:val="A466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52469A"/>
    <w:multiLevelType w:val="hybridMultilevel"/>
    <w:tmpl w:val="69321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F441E76"/>
    <w:multiLevelType w:val="hybridMultilevel"/>
    <w:tmpl w:val="B5C2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C13B4D"/>
    <w:multiLevelType w:val="hybridMultilevel"/>
    <w:tmpl w:val="176E307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22857703"/>
    <w:multiLevelType w:val="hybridMultilevel"/>
    <w:tmpl w:val="F362B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2985CC1"/>
    <w:multiLevelType w:val="hybridMultilevel"/>
    <w:tmpl w:val="6780F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16C34"/>
    <w:multiLevelType w:val="hybridMultilevel"/>
    <w:tmpl w:val="9948E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3CB5C69"/>
    <w:multiLevelType w:val="hybridMultilevel"/>
    <w:tmpl w:val="DA186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D73510"/>
    <w:multiLevelType w:val="multilevel"/>
    <w:tmpl w:val="E82CA78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E36231"/>
    <w:multiLevelType w:val="hybridMultilevel"/>
    <w:tmpl w:val="9BF82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54D43D9"/>
    <w:multiLevelType w:val="hybridMultilevel"/>
    <w:tmpl w:val="25A22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C51572E"/>
    <w:multiLevelType w:val="hybridMultilevel"/>
    <w:tmpl w:val="6BA4149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cs="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cs="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cs="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2" w15:restartNumberingAfterBreak="0">
    <w:nsid w:val="2EA478CB"/>
    <w:multiLevelType w:val="hybridMultilevel"/>
    <w:tmpl w:val="CFA81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F702A82"/>
    <w:multiLevelType w:val="multilevel"/>
    <w:tmpl w:val="DD10314C"/>
    <w:lvl w:ilvl="0">
      <w:start w:val="8"/>
      <w:numFmt w:val="decimal"/>
      <w:lvlText w:val="%1"/>
      <w:lvlJc w:val="left"/>
      <w:pPr>
        <w:ind w:left="360" w:hanging="360"/>
      </w:pPr>
      <w:rPr>
        <w:rFonts w:ascii="Arial" w:hAnsi="Arial" w:cs="Arial" w:hint="default"/>
        <w:b/>
        <w:sz w:val="21"/>
      </w:rPr>
    </w:lvl>
    <w:lvl w:ilvl="1">
      <w:start w:val="3"/>
      <w:numFmt w:val="decimal"/>
      <w:lvlText w:val="%1.%2"/>
      <w:lvlJc w:val="left"/>
      <w:pPr>
        <w:ind w:left="360" w:hanging="360"/>
      </w:pPr>
      <w:rPr>
        <w:rFonts w:ascii="Arial" w:hAnsi="Arial" w:cs="Arial" w:hint="default"/>
        <w:b/>
        <w:sz w:val="21"/>
      </w:rPr>
    </w:lvl>
    <w:lvl w:ilvl="2">
      <w:start w:val="1"/>
      <w:numFmt w:val="decimal"/>
      <w:lvlText w:val="%1.%2.%3"/>
      <w:lvlJc w:val="left"/>
      <w:pPr>
        <w:ind w:left="720" w:hanging="720"/>
      </w:pPr>
      <w:rPr>
        <w:rFonts w:ascii="Arial" w:hAnsi="Arial" w:cs="Arial" w:hint="default"/>
        <w:b/>
        <w:sz w:val="21"/>
      </w:rPr>
    </w:lvl>
    <w:lvl w:ilvl="3">
      <w:start w:val="1"/>
      <w:numFmt w:val="decimal"/>
      <w:lvlText w:val="%1.%2.%3.%4"/>
      <w:lvlJc w:val="left"/>
      <w:pPr>
        <w:ind w:left="720" w:hanging="720"/>
      </w:pPr>
      <w:rPr>
        <w:rFonts w:ascii="Arial" w:hAnsi="Arial" w:cs="Arial" w:hint="default"/>
        <w:b/>
        <w:sz w:val="21"/>
      </w:rPr>
    </w:lvl>
    <w:lvl w:ilvl="4">
      <w:start w:val="1"/>
      <w:numFmt w:val="decimal"/>
      <w:lvlText w:val="%1.%2.%3.%4.%5"/>
      <w:lvlJc w:val="left"/>
      <w:pPr>
        <w:ind w:left="1080" w:hanging="1080"/>
      </w:pPr>
      <w:rPr>
        <w:rFonts w:ascii="Arial" w:hAnsi="Arial" w:cs="Arial" w:hint="default"/>
        <w:b/>
        <w:sz w:val="21"/>
      </w:rPr>
    </w:lvl>
    <w:lvl w:ilvl="5">
      <w:start w:val="1"/>
      <w:numFmt w:val="decimal"/>
      <w:lvlText w:val="%1.%2.%3.%4.%5.%6"/>
      <w:lvlJc w:val="left"/>
      <w:pPr>
        <w:ind w:left="1080" w:hanging="1080"/>
      </w:pPr>
      <w:rPr>
        <w:rFonts w:ascii="Arial" w:hAnsi="Arial" w:cs="Arial" w:hint="default"/>
        <w:b/>
        <w:sz w:val="21"/>
      </w:rPr>
    </w:lvl>
    <w:lvl w:ilvl="6">
      <w:start w:val="1"/>
      <w:numFmt w:val="decimal"/>
      <w:lvlText w:val="%1.%2.%3.%4.%5.%6.%7"/>
      <w:lvlJc w:val="left"/>
      <w:pPr>
        <w:ind w:left="1440" w:hanging="1440"/>
      </w:pPr>
      <w:rPr>
        <w:rFonts w:ascii="Arial" w:hAnsi="Arial" w:cs="Arial" w:hint="default"/>
        <w:b/>
        <w:sz w:val="21"/>
      </w:rPr>
    </w:lvl>
    <w:lvl w:ilvl="7">
      <w:start w:val="1"/>
      <w:numFmt w:val="decimal"/>
      <w:lvlText w:val="%1.%2.%3.%4.%5.%6.%7.%8"/>
      <w:lvlJc w:val="left"/>
      <w:pPr>
        <w:ind w:left="1440" w:hanging="1440"/>
      </w:pPr>
      <w:rPr>
        <w:rFonts w:ascii="Arial" w:hAnsi="Arial" w:cs="Arial" w:hint="default"/>
        <w:b/>
        <w:sz w:val="21"/>
      </w:rPr>
    </w:lvl>
    <w:lvl w:ilvl="8">
      <w:start w:val="1"/>
      <w:numFmt w:val="decimal"/>
      <w:lvlText w:val="%1.%2.%3.%4.%5.%6.%7.%8.%9"/>
      <w:lvlJc w:val="left"/>
      <w:pPr>
        <w:ind w:left="1800" w:hanging="1800"/>
      </w:pPr>
      <w:rPr>
        <w:rFonts w:ascii="Arial" w:hAnsi="Arial" w:cs="Arial" w:hint="default"/>
        <w:b/>
        <w:sz w:val="21"/>
      </w:rPr>
    </w:lvl>
  </w:abstractNum>
  <w:abstractNum w:abstractNumId="34" w15:restartNumberingAfterBreak="0">
    <w:nsid w:val="305A194A"/>
    <w:multiLevelType w:val="hybridMultilevel"/>
    <w:tmpl w:val="C5D02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5537C50"/>
    <w:multiLevelType w:val="hybridMultilevel"/>
    <w:tmpl w:val="B5B6A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8974A58"/>
    <w:multiLevelType w:val="hybridMultilevel"/>
    <w:tmpl w:val="AE1E34A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3ABA2981"/>
    <w:multiLevelType w:val="multilevel"/>
    <w:tmpl w:val="F73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6F3602"/>
    <w:multiLevelType w:val="hybridMultilevel"/>
    <w:tmpl w:val="62583790"/>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39" w15:restartNumberingAfterBreak="0">
    <w:nsid w:val="415D3F4D"/>
    <w:multiLevelType w:val="hybridMultilevel"/>
    <w:tmpl w:val="5192D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3CE6E53"/>
    <w:multiLevelType w:val="hybridMultilevel"/>
    <w:tmpl w:val="76CE2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6114CE4"/>
    <w:multiLevelType w:val="hybridMultilevel"/>
    <w:tmpl w:val="25244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A0E4B38"/>
    <w:multiLevelType w:val="multilevel"/>
    <w:tmpl w:val="65E4417A"/>
    <w:name w:val="eod_numbers"/>
    <w:numStyleLink w:val="NHSListNumbers"/>
  </w:abstractNum>
  <w:abstractNum w:abstractNumId="43" w15:restartNumberingAfterBreak="0">
    <w:nsid w:val="4A4D2D7B"/>
    <w:multiLevelType w:val="multilevel"/>
    <w:tmpl w:val="11AA1E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702E5C"/>
    <w:multiLevelType w:val="hybridMultilevel"/>
    <w:tmpl w:val="7742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138181B"/>
    <w:multiLevelType w:val="hybridMultilevel"/>
    <w:tmpl w:val="A5E4B83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2387A0B"/>
    <w:multiLevelType w:val="hybridMultilevel"/>
    <w:tmpl w:val="7A24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547486E"/>
    <w:multiLevelType w:val="hybridMultilevel"/>
    <w:tmpl w:val="EFEA9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9B41EFD"/>
    <w:multiLevelType w:val="multilevel"/>
    <w:tmpl w:val="115E7F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C9A53A7"/>
    <w:multiLevelType w:val="hybridMultilevel"/>
    <w:tmpl w:val="DA267B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CF4067"/>
    <w:multiLevelType w:val="hybridMultilevel"/>
    <w:tmpl w:val="72A0F25C"/>
    <w:lvl w:ilvl="0" w:tplc="1786F5D4">
      <w:start w:val="37"/>
      <w:numFmt w:val="bullet"/>
      <w:lvlText w:val="-"/>
      <w:lvlJc w:val="left"/>
      <w:pPr>
        <w:ind w:left="720" w:hanging="360"/>
      </w:pPr>
      <w:rPr>
        <w:rFonts w:ascii="Arial" w:eastAsiaTheme="minorHAnsi" w:hAnsi="Arial" w:cs="Arial" w:hint="default"/>
        <w:color w:val="221F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F6089C"/>
    <w:multiLevelType w:val="hybridMultilevel"/>
    <w:tmpl w:val="9478322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E581A6B"/>
    <w:multiLevelType w:val="hybridMultilevel"/>
    <w:tmpl w:val="80D63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FBA348F"/>
    <w:multiLevelType w:val="hybridMultilevel"/>
    <w:tmpl w:val="0672B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1A42902"/>
    <w:multiLevelType w:val="hybridMultilevel"/>
    <w:tmpl w:val="B4B40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41C4D6A"/>
    <w:multiLevelType w:val="hybridMultilevel"/>
    <w:tmpl w:val="67E2B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5D16257"/>
    <w:multiLevelType w:val="hybridMultilevel"/>
    <w:tmpl w:val="D8F27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9180B2F"/>
    <w:multiLevelType w:val="hybridMultilevel"/>
    <w:tmpl w:val="822C6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9EC4421"/>
    <w:multiLevelType w:val="hybridMultilevel"/>
    <w:tmpl w:val="F258C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A063427"/>
    <w:multiLevelType w:val="hybridMultilevel"/>
    <w:tmpl w:val="EF58C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D8432CD"/>
    <w:multiLevelType w:val="hybridMultilevel"/>
    <w:tmpl w:val="EEE42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E656F80"/>
    <w:multiLevelType w:val="hybridMultilevel"/>
    <w:tmpl w:val="C7767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EDB1A67"/>
    <w:multiLevelType w:val="hybridMultilevel"/>
    <w:tmpl w:val="33800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F375483"/>
    <w:multiLevelType w:val="hybridMultilevel"/>
    <w:tmpl w:val="1E748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6782C63"/>
    <w:multiLevelType w:val="hybridMultilevel"/>
    <w:tmpl w:val="328C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80A763F"/>
    <w:multiLevelType w:val="multilevel"/>
    <w:tmpl w:val="EF1A5D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8BA447D"/>
    <w:multiLevelType w:val="hybridMultilevel"/>
    <w:tmpl w:val="4E0A3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9284E0A"/>
    <w:multiLevelType w:val="hybridMultilevel"/>
    <w:tmpl w:val="2AD8F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9592D41"/>
    <w:multiLevelType w:val="hybridMultilevel"/>
    <w:tmpl w:val="B610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FB48E1"/>
    <w:multiLevelType w:val="multilevel"/>
    <w:tmpl w:val="6D50F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554E42"/>
    <w:multiLevelType w:val="hybridMultilevel"/>
    <w:tmpl w:val="6F8821B0"/>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30586456">
    <w:abstractNumId w:val="13"/>
  </w:num>
  <w:num w:numId="2" w16cid:durableId="492912123">
    <w:abstractNumId w:val="20"/>
  </w:num>
  <w:num w:numId="3" w16cid:durableId="1718234680">
    <w:abstractNumId w:val="21"/>
  </w:num>
  <w:num w:numId="4" w16cid:durableId="914821172">
    <w:abstractNumId w:val="11"/>
  </w:num>
  <w:num w:numId="5" w16cid:durableId="329259541">
    <w:abstractNumId w:val="1"/>
  </w:num>
  <w:num w:numId="6" w16cid:durableId="124809496">
    <w:abstractNumId w:val="31"/>
  </w:num>
  <w:num w:numId="7" w16cid:durableId="1266227498">
    <w:abstractNumId w:val="50"/>
  </w:num>
  <w:num w:numId="8" w16cid:durableId="1982494714">
    <w:abstractNumId w:val="33"/>
  </w:num>
  <w:num w:numId="9" w16cid:durableId="2130734522">
    <w:abstractNumId w:val="16"/>
  </w:num>
  <w:num w:numId="10" w16cid:durableId="1146623970">
    <w:abstractNumId w:val="43"/>
  </w:num>
  <w:num w:numId="11" w16cid:durableId="171140867">
    <w:abstractNumId w:val="28"/>
  </w:num>
  <w:num w:numId="12" w16cid:durableId="1023171957">
    <w:abstractNumId w:val="69"/>
  </w:num>
  <w:num w:numId="13" w16cid:durableId="1066760066">
    <w:abstractNumId w:val="64"/>
  </w:num>
  <w:num w:numId="14" w16cid:durableId="339084599">
    <w:abstractNumId w:val="44"/>
  </w:num>
  <w:num w:numId="15" w16cid:durableId="2087720673">
    <w:abstractNumId w:val="61"/>
  </w:num>
  <w:num w:numId="16" w16cid:durableId="1250120572">
    <w:abstractNumId w:val="12"/>
  </w:num>
  <w:num w:numId="17" w16cid:durableId="2046246989">
    <w:abstractNumId w:val="4"/>
  </w:num>
  <w:num w:numId="18" w16cid:durableId="894588592">
    <w:abstractNumId w:val="67"/>
  </w:num>
  <w:num w:numId="19" w16cid:durableId="876434292">
    <w:abstractNumId w:val="52"/>
  </w:num>
  <w:num w:numId="20" w16cid:durableId="1521359445">
    <w:abstractNumId w:val="57"/>
  </w:num>
  <w:num w:numId="21" w16cid:durableId="156390117">
    <w:abstractNumId w:val="46"/>
  </w:num>
  <w:num w:numId="22" w16cid:durableId="801777073">
    <w:abstractNumId w:val="26"/>
  </w:num>
  <w:num w:numId="23" w16cid:durableId="493569969">
    <w:abstractNumId w:val="6"/>
  </w:num>
  <w:num w:numId="24" w16cid:durableId="1865823426">
    <w:abstractNumId w:val="35"/>
  </w:num>
  <w:num w:numId="25" w16cid:durableId="941760461">
    <w:abstractNumId w:val="41"/>
  </w:num>
  <w:num w:numId="26" w16cid:durableId="2075614696">
    <w:abstractNumId w:val="47"/>
  </w:num>
  <w:num w:numId="27" w16cid:durableId="526143463">
    <w:abstractNumId w:val="5"/>
  </w:num>
  <w:num w:numId="28" w16cid:durableId="53967213">
    <w:abstractNumId w:val="27"/>
  </w:num>
  <w:num w:numId="29" w16cid:durableId="696081544">
    <w:abstractNumId w:val="17"/>
  </w:num>
  <w:num w:numId="30" w16cid:durableId="1798714456">
    <w:abstractNumId w:val="40"/>
  </w:num>
  <w:num w:numId="31" w16cid:durableId="1533806111">
    <w:abstractNumId w:val="7"/>
  </w:num>
  <w:num w:numId="32" w16cid:durableId="202330585">
    <w:abstractNumId w:val="32"/>
  </w:num>
  <w:num w:numId="33" w16cid:durableId="1993288873">
    <w:abstractNumId w:val="19"/>
  </w:num>
  <w:num w:numId="34" w16cid:durableId="1648626216">
    <w:abstractNumId w:val="54"/>
  </w:num>
  <w:num w:numId="35" w16cid:durableId="146021678">
    <w:abstractNumId w:val="24"/>
  </w:num>
  <w:num w:numId="36" w16cid:durableId="696662269">
    <w:abstractNumId w:val="66"/>
  </w:num>
  <w:num w:numId="37" w16cid:durableId="1711102366">
    <w:abstractNumId w:val="39"/>
  </w:num>
  <w:num w:numId="38" w16cid:durableId="36853104">
    <w:abstractNumId w:val="53"/>
  </w:num>
  <w:num w:numId="39" w16cid:durableId="1031807875">
    <w:abstractNumId w:val="8"/>
  </w:num>
  <w:num w:numId="40" w16cid:durableId="1287736001">
    <w:abstractNumId w:val="30"/>
  </w:num>
  <w:num w:numId="41" w16cid:durableId="34818645">
    <w:abstractNumId w:val="56"/>
  </w:num>
  <w:num w:numId="42" w16cid:durableId="742289968">
    <w:abstractNumId w:val="55"/>
  </w:num>
  <w:num w:numId="43" w16cid:durableId="1711226847">
    <w:abstractNumId w:val="22"/>
  </w:num>
  <w:num w:numId="44" w16cid:durableId="978845991">
    <w:abstractNumId w:val="58"/>
  </w:num>
  <w:num w:numId="45" w16cid:durableId="508638462">
    <w:abstractNumId w:val="29"/>
  </w:num>
  <w:num w:numId="46" w16cid:durableId="336422231">
    <w:abstractNumId w:val="15"/>
  </w:num>
  <w:num w:numId="47" w16cid:durableId="192886933">
    <w:abstractNumId w:val="63"/>
  </w:num>
  <w:num w:numId="48" w16cid:durableId="1311514863">
    <w:abstractNumId w:val="34"/>
  </w:num>
  <w:num w:numId="49" w16cid:durableId="609122184">
    <w:abstractNumId w:val="60"/>
  </w:num>
  <w:num w:numId="50" w16cid:durableId="605038227">
    <w:abstractNumId w:val="9"/>
  </w:num>
  <w:num w:numId="51" w16cid:durableId="1684043943">
    <w:abstractNumId w:val="62"/>
  </w:num>
  <w:num w:numId="52" w16cid:durableId="2092197373">
    <w:abstractNumId w:val="59"/>
  </w:num>
  <w:num w:numId="53" w16cid:durableId="509953078">
    <w:abstractNumId w:val="65"/>
  </w:num>
  <w:num w:numId="54" w16cid:durableId="177895484">
    <w:abstractNumId w:val="48"/>
  </w:num>
  <w:num w:numId="55" w16cid:durableId="1161122901">
    <w:abstractNumId w:val="18"/>
  </w:num>
  <w:num w:numId="56" w16cid:durableId="469203331">
    <w:abstractNumId w:val="68"/>
  </w:num>
  <w:num w:numId="57" w16cid:durableId="20867275">
    <w:abstractNumId w:val="0"/>
  </w:num>
  <w:num w:numId="58" w16cid:durableId="415172375">
    <w:abstractNumId w:val="23"/>
  </w:num>
  <w:num w:numId="59" w16cid:durableId="1051610914">
    <w:abstractNumId w:val="14"/>
  </w:num>
  <w:num w:numId="60" w16cid:durableId="1031228122">
    <w:abstractNumId w:val="38"/>
  </w:num>
  <w:num w:numId="61" w16cid:durableId="1848323897">
    <w:abstractNumId w:val="45"/>
  </w:num>
  <w:num w:numId="62" w16cid:durableId="1727560016">
    <w:abstractNumId w:val="51"/>
  </w:num>
  <w:num w:numId="63" w16cid:durableId="1897276919">
    <w:abstractNumId w:val="70"/>
  </w:num>
  <w:num w:numId="64" w16cid:durableId="290403182">
    <w:abstractNumId w:val="37"/>
  </w:num>
  <w:num w:numId="65" w16cid:durableId="299187349">
    <w:abstractNumId w:val="49"/>
  </w:num>
  <w:num w:numId="66" w16cid:durableId="1524518720">
    <w:abstractNumId w:val="25"/>
  </w:num>
  <w:num w:numId="67" w16cid:durableId="2101096327">
    <w:abstractNumId w:val="2"/>
  </w:num>
  <w:num w:numId="68" w16cid:durableId="1155878518">
    <w:abstractNumId w:val="3"/>
  </w:num>
  <w:num w:numId="69" w16cid:durableId="822812515">
    <w:abstractNumId w:val="10"/>
  </w:num>
  <w:num w:numId="70" w16cid:durableId="1495099480">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CA"/>
    <w:rsid w:val="000014DA"/>
    <w:rsid w:val="00002016"/>
    <w:rsid w:val="00002127"/>
    <w:rsid w:val="0000271F"/>
    <w:rsid w:val="00003BA9"/>
    <w:rsid w:val="0000551E"/>
    <w:rsid w:val="0000572F"/>
    <w:rsid w:val="00005E06"/>
    <w:rsid w:val="00011BB2"/>
    <w:rsid w:val="000161B9"/>
    <w:rsid w:val="000201D9"/>
    <w:rsid w:val="00021A4E"/>
    <w:rsid w:val="00021CC1"/>
    <w:rsid w:val="00025A03"/>
    <w:rsid w:val="0002663D"/>
    <w:rsid w:val="00026899"/>
    <w:rsid w:val="0002726B"/>
    <w:rsid w:val="00031C33"/>
    <w:rsid w:val="00034F70"/>
    <w:rsid w:val="0003668A"/>
    <w:rsid w:val="000374B0"/>
    <w:rsid w:val="000419B6"/>
    <w:rsid w:val="00041C40"/>
    <w:rsid w:val="0004291A"/>
    <w:rsid w:val="00045D84"/>
    <w:rsid w:val="00047180"/>
    <w:rsid w:val="0005018E"/>
    <w:rsid w:val="0005021E"/>
    <w:rsid w:val="00050FE4"/>
    <w:rsid w:val="000528FD"/>
    <w:rsid w:val="0005290D"/>
    <w:rsid w:val="00052F4C"/>
    <w:rsid w:val="000535ED"/>
    <w:rsid w:val="0005481E"/>
    <w:rsid w:val="000552A9"/>
    <w:rsid w:val="000555C3"/>
    <w:rsid w:val="000562F7"/>
    <w:rsid w:val="00056DA6"/>
    <w:rsid w:val="00057415"/>
    <w:rsid w:val="00060735"/>
    <w:rsid w:val="00062C46"/>
    <w:rsid w:val="00063402"/>
    <w:rsid w:val="0006341C"/>
    <w:rsid w:val="000660E1"/>
    <w:rsid w:val="00066E1F"/>
    <w:rsid w:val="00067330"/>
    <w:rsid w:val="000673E5"/>
    <w:rsid w:val="00067E07"/>
    <w:rsid w:val="00072010"/>
    <w:rsid w:val="000740D9"/>
    <w:rsid w:val="00074AAD"/>
    <w:rsid w:val="00077DC7"/>
    <w:rsid w:val="00080805"/>
    <w:rsid w:val="00084B91"/>
    <w:rsid w:val="000855E6"/>
    <w:rsid w:val="000867E1"/>
    <w:rsid w:val="00086D3C"/>
    <w:rsid w:val="00087FD8"/>
    <w:rsid w:val="00092E7F"/>
    <w:rsid w:val="00095395"/>
    <w:rsid w:val="000A0C09"/>
    <w:rsid w:val="000A3F5F"/>
    <w:rsid w:val="000A74CA"/>
    <w:rsid w:val="000B0B40"/>
    <w:rsid w:val="000B0C9F"/>
    <w:rsid w:val="000B2A89"/>
    <w:rsid w:val="000B537E"/>
    <w:rsid w:val="000B6703"/>
    <w:rsid w:val="000B7CB6"/>
    <w:rsid w:val="000C1C52"/>
    <w:rsid w:val="000C3906"/>
    <w:rsid w:val="000C67C0"/>
    <w:rsid w:val="000C6C9B"/>
    <w:rsid w:val="000C6DD7"/>
    <w:rsid w:val="000D1F58"/>
    <w:rsid w:val="000D3C2D"/>
    <w:rsid w:val="000D7887"/>
    <w:rsid w:val="000D7BA7"/>
    <w:rsid w:val="000E1B6F"/>
    <w:rsid w:val="000E1FF7"/>
    <w:rsid w:val="000E211B"/>
    <w:rsid w:val="000E2EFC"/>
    <w:rsid w:val="000E40DC"/>
    <w:rsid w:val="000E4199"/>
    <w:rsid w:val="000E6514"/>
    <w:rsid w:val="000F0D5C"/>
    <w:rsid w:val="000F18E7"/>
    <w:rsid w:val="000F228C"/>
    <w:rsid w:val="000F37B1"/>
    <w:rsid w:val="000F4422"/>
    <w:rsid w:val="000F51CA"/>
    <w:rsid w:val="000F5330"/>
    <w:rsid w:val="000F5DB3"/>
    <w:rsid w:val="000F7295"/>
    <w:rsid w:val="000F7526"/>
    <w:rsid w:val="0010147B"/>
    <w:rsid w:val="0010148F"/>
    <w:rsid w:val="00102FA9"/>
    <w:rsid w:val="001030C3"/>
    <w:rsid w:val="00106B6E"/>
    <w:rsid w:val="00111893"/>
    <w:rsid w:val="00112ED2"/>
    <w:rsid w:val="0011344A"/>
    <w:rsid w:val="00113933"/>
    <w:rsid w:val="0011454A"/>
    <w:rsid w:val="001158CB"/>
    <w:rsid w:val="00116B72"/>
    <w:rsid w:val="001175A9"/>
    <w:rsid w:val="0011773D"/>
    <w:rsid w:val="00120AD5"/>
    <w:rsid w:val="00124179"/>
    <w:rsid w:val="001241F4"/>
    <w:rsid w:val="00124337"/>
    <w:rsid w:val="001250A6"/>
    <w:rsid w:val="00130BBA"/>
    <w:rsid w:val="0013169F"/>
    <w:rsid w:val="001316AB"/>
    <w:rsid w:val="001328B0"/>
    <w:rsid w:val="00132AFD"/>
    <w:rsid w:val="001342DF"/>
    <w:rsid w:val="00136100"/>
    <w:rsid w:val="0013721A"/>
    <w:rsid w:val="00137B74"/>
    <w:rsid w:val="0014017A"/>
    <w:rsid w:val="001408CC"/>
    <w:rsid w:val="00142732"/>
    <w:rsid w:val="001514DB"/>
    <w:rsid w:val="00151685"/>
    <w:rsid w:val="00151F2E"/>
    <w:rsid w:val="00153EB8"/>
    <w:rsid w:val="00156846"/>
    <w:rsid w:val="00160509"/>
    <w:rsid w:val="00160B7A"/>
    <w:rsid w:val="00162813"/>
    <w:rsid w:val="0016281C"/>
    <w:rsid w:val="001628F4"/>
    <w:rsid w:val="00164354"/>
    <w:rsid w:val="0016489E"/>
    <w:rsid w:val="00164D15"/>
    <w:rsid w:val="00165142"/>
    <w:rsid w:val="001658AD"/>
    <w:rsid w:val="00166A75"/>
    <w:rsid w:val="00166DB5"/>
    <w:rsid w:val="00171E92"/>
    <w:rsid w:val="00172222"/>
    <w:rsid w:val="00173DF1"/>
    <w:rsid w:val="00174B2E"/>
    <w:rsid w:val="001802FE"/>
    <w:rsid w:val="00180606"/>
    <w:rsid w:val="001815A4"/>
    <w:rsid w:val="001833DF"/>
    <w:rsid w:val="0018478E"/>
    <w:rsid w:val="00186809"/>
    <w:rsid w:val="00190BCE"/>
    <w:rsid w:val="00190C31"/>
    <w:rsid w:val="001927F3"/>
    <w:rsid w:val="00196430"/>
    <w:rsid w:val="00196BD2"/>
    <w:rsid w:val="00196FFB"/>
    <w:rsid w:val="0019751F"/>
    <w:rsid w:val="001A0E51"/>
    <w:rsid w:val="001A1D9D"/>
    <w:rsid w:val="001A3AB4"/>
    <w:rsid w:val="001A3D7E"/>
    <w:rsid w:val="001A4DC7"/>
    <w:rsid w:val="001A4F65"/>
    <w:rsid w:val="001A64F8"/>
    <w:rsid w:val="001A69B5"/>
    <w:rsid w:val="001B1DAD"/>
    <w:rsid w:val="001B23AD"/>
    <w:rsid w:val="001B2B63"/>
    <w:rsid w:val="001B4AD0"/>
    <w:rsid w:val="001B6CA0"/>
    <w:rsid w:val="001C0C42"/>
    <w:rsid w:val="001C0D85"/>
    <w:rsid w:val="001C4683"/>
    <w:rsid w:val="001C5451"/>
    <w:rsid w:val="001C5BEE"/>
    <w:rsid w:val="001C6C4F"/>
    <w:rsid w:val="001C719D"/>
    <w:rsid w:val="001D2FCF"/>
    <w:rsid w:val="001D5DE0"/>
    <w:rsid w:val="001E08D1"/>
    <w:rsid w:val="001E0CFA"/>
    <w:rsid w:val="001E342D"/>
    <w:rsid w:val="001E4772"/>
    <w:rsid w:val="001E5D6A"/>
    <w:rsid w:val="001E6EA8"/>
    <w:rsid w:val="001F0FA0"/>
    <w:rsid w:val="001F34A3"/>
    <w:rsid w:val="001F447A"/>
    <w:rsid w:val="001F4DDE"/>
    <w:rsid w:val="001F569F"/>
    <w:rsid w:val="00200E5C"/>
    <w:rsid w:val="00201441"/>
    <w:rsid w:val="00205652"/>
    <w:rsid w:val="0020617C"/>
    <w:rsid w:val="002064A5"/>
    <w:rsid w:val="00207656"/>
    <w:rsid w:val="00210C18"/>
    <w:rsid w:val="002127F0"/>
    <w:rsid w:val="00213311"/>
    <w:rsid w:val="00213BFE"/>
    <w:rsid w:val="0021490A"/>
    <w:rsid w:val="0021516C"/>
    <w:rsid w:val="00216019"/>
    <w:rsid w:val="002161A9"/>
    <w:rsid w:val="00216A19"/>
    <w:rsid w:val="00216DE5"/>
    <w:rsid w:val="00217B7C"/>
    <w:rsid w:val="00217E37"/>
    <w:rsid w:val="00220CF0"/>
    <w:rsid w:val="00223691"/>
    <w:rsid w:val="002242FE"/>
    <w:rsid w:val="00224B11"/>
    <w:rsid w:val="002271F0"/>
    <w:rsid w:val="00230ADA"/>
    <w:rsid w:val="002315CD"/>
    <w:rsid w:val="00231D43"/>
    <w:rsid w:val="00232833"/>
    <w:rsid w:val="0023669F"/>
    <w:rsid w:val="002376DB"/>
    <w:rsid w:val="00237F1D"/>
    <w:rsid w:val="0024314B"/>
    <w:rsid w:val="00243944"/>
    <w:rsid w:val="00244BB6"/>
    <w:rsid w:val="002454A0"/>
    <w:rsid w:val="00246167"/>
    <w:rsid w:val="0024643F"/>
    <w:rsid w:val="00246FF7"/>
    <w:rsid w:val="002473DA"/>
    <w:rsid w:val="00252A4A"/>
    <w:rsid w:val="00253B99"/>
    <w:rsid w:val="00254BE1"/>
    <w:rsid w:val="00254CE2"/>
    <w:rsid w:val="0025556A"/>
    <w:rsid w:val="002601D8"/>
    <w:rsid w:val="00260B06"/>
    <w:rsid w:val="0026235C"/>
    <w:rsid w:val="0026448F"/>
    <w:rsid w:val="00265F26"/>
    <w:rsid w:val="002702BD"/>
    <w:rsid w:val="00272CC5"/>
    <w:rsid w:val="0027399B"/>
    <w:rsid w:val="00275919"/>
    <w:rsid w:val="002779A0"/>
    <w:rsid w:val="00281427"/>
    <w:rsid w:val="002821A8"/>
    <w:rsid w:val="00282734"/>
    <w:rsid w:val="002835CF"/>
    <w:rsid w:val="002856DE"/>
    <w:rsid w:val="00286EA5"/>
    <w:rsid w:val="00287B9E"/>
    <w:rsid w:val="00290CCC"/>
    <w:rsid w:val="0029253F"/>
    <w:rsid w:val="00292545"/>
    <w:rsid w:val="00294BB4"/>
    <w:rsid w:val="00295F35"/>
    <w:rsid w:val="002A00A1"/>
    <w:rsid w:val="002A084F"/>
    <w:rsid w:val="002A2F1A"/>
    <w:rsid w:val="002A38C6"/>
    <w:rsid w:val="002A59E3"/>
    <w:rsid w:val="002A70AD"/>
    <w:rsid w:val="002A70C8"/>
    <w:rsid w:val="002A7C3D"/>
    <w:rsid w:val="002A7E04"/>
    <w:rsid w:val="002B1A39"/>
    <w:rsid w:val="002B280B"/>
    <w:rsid w:val="002B3600"/>
    <w:rsid w:val="002B7053"/>
    <w:rsid w:val="002B7A51"/>
    <w:rsid w:val="002C07DC"/>
    <w:rsid w:val="002C1F0F"/>
    <w:rsid w:val="002C4120"/>
    <w:rsid w:val="002C4493"/>
    <w:rsid w:val="002C63E6"/>
    <w:rsid w:val="002C72C2"/>
    <w:rsid w:val="002C77A6"/>
    <w:rsid w:val="002C7A6E"/>
    <w:rsid w:val="002D19BD"/>
    <w:rsid w:val="002D338B"/>
    <w:rsid w:val="002D34C1"/>
    <w:rsid w:val="002D4281"/>
    <w:rsid w:val="002D5003"/>
    <w:rsid w:val="002D6BF8"/>
    <w:rsid w:val="002D71D0"/>
    <w:rsid w:val="002D7ACE"/>
    <w:rsid w:val="002E248E"/>
    <w:rsid w:val="002E5F11"/>
    <w:rsid w:val="002E60E5"/>
    <w:rsid w:val="002E6F3E"/>
    <w:rsid w:val="002F07BF"/>
    <w:rsid w:val="002F0D45"/>
    <w:rsid w:val="002F22E1"/>
    <w:rsid w:val="002F2694"/>
    <w:rsid w:val="002F2A44"/>
    <w:rsid w:val="00300425"/>
    <w:rsid w:val="00300673"/>
    <w:rsid w:val="0030422A"/>
    <w:rsid w:val="00304334"/>
    <w:rsid w:val="00304F06"/>
    <w:rsid w:val="00305B3F"/>
    <w:rsid w:val="0030692D"/>
    <w:rsid w:val="00307B47"/>
    <w:rsid w:val="00307E87"/>
    <w:rsid w:val="00313BD0"/>
    <w:rsid w:val="003147A2"/>
    <w:rsid w:val="00320660"/>
    <w:rsid w:val="0032234A"/>
    <w:rsid w:val="00323007"/>
    <w:rsid w:val="00324AD1"/>
    <w:rsid w:val="0032638D"/>
    <w:rsid w:val="0032786B"/>
    <w:rsid w:val="00332ACA"/>
    <w:rsid w:val="00334F95"/>
    <w:rsid w:val="0033772B"/>
    <w:rsid w:val="00340828"/>
    <w:rsid w:val="00340A0E"/>
    <w:rsid w:val="003418F7"/>
    <w:rsid w:val="003420C1"/>
    <w:rsid w:val="00342FE7"/>
    <w:rsid w:val="00343B4E"/>
    <w:rsid w:val="00343E4D"/>
    <w:rsid w:val="00345221"/>
    <w:rsid w:val="00345C65"/>
    <w:rsid w:val="00346028"/>
    <w:rsid w:val="003506FF"/>
    <w:rsid w:val="00352269"/>
    <w:rsid w:val="00353BE2"/>
    <w:rsid w:val="003544D7"/>
    <w:rsid w:val="00354668"/>
    <w:rsid w:val="00360B84"/>
    <w:rsid w:val="00360FB9"/>
    <w:rsid w:val="00361FA3"/>
    <w:rsid w:val="003620AB"/>
    <w:rsid w:val="003674C8"/>
    <w:rsid w:val="003700B5"/>
    <w:rsid w:val="00371C16"/>
    <w:rsid w:val="00375085"/>
    <w:rsid w:val="00376F7C"/>
    <w:rsid w:val="00387941"/>
    <w:rsid w:val="00390299"/>
    <w:rsid w:val="00390E1C"/>
    <w:rsid w:val="00394E74"/>
    <w:rsid w:val="003958C6"/>
    <w:rsid w:val="0039700C"/>
    <w:rsid w:val="003974A1"/>
    <w:rsid w:val="003979F9"/>
    <w:rsid w:val="003A1374"/>
    <w:rsid w:val="003A53A5"/>
    <w:rsid w:val="003A5DCE"/>
    <w:rsid w:val="003B136E"/>
    <w:rsid w:val="003B2690"/>
    <w:rsid w:val="003B3B8B"/>
    <w:rsid w:val="003B5214"/>
    <w:rsid w:val="003B592B"/>
    <w:rsid w:val="003B6559"/>
    <w:rsid w:val="003B7258"/>
    <w:rsid w:val="003B7BFA"/>
    <w:rsid w:val="003C1007"/>
    <w:rsid w:val="003C2713"/>
    <w:rsid w:val="003C41EB"/>
    <w:rsid w:val="003C56CE"/>
    <w:rsid w:val="003C6AC9"/>
    <w:rsid w:val="003D37AC"/>
    <w:rsid w:val="003D649E"/>
    <w:rsid w:val="003E16DB"/>
    <w:rsid w:val="003E31A2"/>
    <w:rsid w:val="003E34D4"/>
    <w:rsid w:val="003E56E2"/>
    <w:rsid w:val="003E72FB"/>
    <w:rsid w:val="003E73AA"/>
    <w:rsid w:val="003F2116"/>
    <w:rsid w:val="003F2220"/>
    <w:rsid w:val="003F276D"/>
    <w:rsid w:val="003F3C4A"/>
    <w:rsid w:val="003F4D44"/>
    <w:rsid w:val="003F5EE9"/>
    <w:rsid w:val="00404FCC"/>
    <w:rsid w:val="00405767"/>
    <w:rsid w:val="00410A23"/>
    <w:rsid w:val="00413A1D"/>
    <w:rsid w:val="0041491B"/>
    <w:rsid w:val="004149D2"/>
    <w:rsid w:val="00416831"/>
    <w:rsid w:val="0041794B"/>
    <w:rsid w:val="00417CC4"/>
    <w:rsid w:val="0042075A"/>
    <w:rsid w:val="0042255A"/>
    <w:rsid w:val="00424248"/>
    <w:rsid w:val="00425E43"/>
    <w:rsid w:val="00426BDF"/>
    <w:rsid w:val="00426C9F"/>
    <w:rsid w:val="004331A4"/>
    <w:rsid w:val="0043382B"/>
    <w:rsid w:val="004346F6"/>
    <w:rsid w:val="00437E2A"/>
    <w:rsid w:val="00446B3D"/>
    <w:rsid w:val="00447D57"/>
    <w:rsid w:val="00451748"/>
    <w:rsid w:val="004527DB"/>
    <w:rsid w:val="00452C24"/>
    <w:rsid w:val="00453C78"/>
    <w:rsid w:val="004604D6"/>
    <w:rsid w:val="004624D0"/>
    <w:rsid w:val="00462799"/>
    <w:rsid w:val="00463565"/>
    <w:rsid w:val="0046763A"/>
    <w:rsid w:val="00467C7F"/>
    <w:rsid w:val="0047054F"/>
    <w:rsid w:val="0047162F"/>
    <w:rsid w:val="00472EF3"/>
    <w:rsid w:val="00473967"/>
    <w:rsid w:val="00475762"/>
    <w:rsid w:val="004760A7"/>
    <w:rsid w:val="00476E17"/>
    <w:rsid w:val="00480DF3"/>
    <w:rsid w:val="00483F77"/>
    <w:rsid w:val="00490069"/>
    <w:rsid w:val="004904BF"/>
    <w:rsid w:val="0049235C"/>
    <w:rsid w:val="00496864"/>
    <w:rsid w:val="00496FC9"/>
    <w:rsid w:val="00497E76"/>
    <w:rsid w:val="004A0B89"/>
    <w:rsid w:val="004A12FC"/>
    <w:rsid w:val="004A27F4"/>
    <w:rsid w:val="004A52D4"/>
    <w:rsid w:val="004A624A"/>
    <w:rsid w:val="004B11B5"/>
    <w:rsid w:val="004B5990"/>
    <w:rsid w:val="004B7F49"/>
    <w:rsid w:val="004C015C"/>
    <w:rsid w:val="004C0B4F"/>
    <w:rsid w:val="004C1C33"/>
    <w:rsid w:val="004C1DBD"/>
    <w:rsid w:val="004C3C4F"/>
    <w:rsid w:val="004C53CD"/>
    <w:rsid w:val="004C58A2"/>
    <w:rsid w:val="004C6727"/>
    <w:rsid w:val="004D07FF"/>
    <w:rsid w:val="004D1450"/>
    <w:rsid w:val="004D1EE4"/>
    <w:rsid w:val="004D1F38"/>
    <w:rsid w:val="004D26B1"/>
    <w:rsid w:val="004D2A44"/>
    <w:rsid w:val="004D2CA8"/>
    <w:rsid w:val="004D336E"/>
    <w:rsid w:val="004D5AAD"/>
    <w:rsid w:val="004E105A"/>
    <w:rsid w:val="004E11CA"/>
    <w:rsid w:val="004E203F"/>
    <w:rsid w:val="004E2C9C"/>
    <w:rsid w:val="004E3090"/>
    <w:rsid w:val="004E5B32"/>
    <w:rsid w:val="004F13C9"/>
    <w:rsid w:val="004F441A"/>
    <w:rsid w:val="004F6CE6"/>
    <w:rsid w:val="004F7C58"/>
    <w:rsid w:val="005011A2"/>
    <w:rsid w:val="005043A0"/>
    <w:rsid w:val="005047D9"/>
    <w:rsid w:val="00505B7C"/>
    <w:rsid w:val="00505F2E"/>
    <w:rsid w:val="00506859"/>
    <w:rsid w:val="005070BA"/>
    <w:rsid w:val="00510CDF"/>
    <w:rsid w:val="005115E1"/>
    <w:rsid w:val="00512023"/>
    <w:rsid w:val="00512403"/>
    <w:rsid w:val="005126B5"/>
    <w:rsid w:val="00512CC5"/>
    <w:rsid w:val="0051384F"/>
    <w:rsid w:val="00514F83"/>
    <w:rsid w:val="00516192"/>
    <w:rsid w:val="0051657B"/>
    <w:rsid w:val="00520197"/>
    <w:rsid w:val="005213E9"/>
    <w:rsid w:val="005221BB"/>
    <w:rsid w:val="0052241F"/>
    <w:rsid w:val="00523DE4"/>
    <w:rsid w:val="00524EDA"/>
    <w:rsid w:val="0052516E"/>
    <w:rsid w:val="00527F01"/>
    <w:rsid w:val="00532460"/>
    <w:rsid w:val="00533B60"/>
    <w:rsid w:val="00534206"/>
    <w:rsid w:val="00534D4A"/>
    <w:rsid w:val="0053502A"/>
    <w:rsid w:val="0053682C"/>
    <w:rsid w:val="00540433"/>
    <w:rsid w:val="0054123E"/>
    <w:rsid w:val="00543A82"/>
    <w:rsid w:val="00546AB7"/>
    <w:rsid w:val="005474BF"/>
    <w:rsid w:val="00547938"/>
    <w:rsid w:val="00552765"/>
    <w:rsid w:val="00552E04"/>
    <w:rsid w:val="00553007"/>
    <w:rsid w:val="00553195"/>
    <w:rsid w:val="00553554"/>
    <w:rsid w:val="0055406D"/>
    <w:rsid w:val="005547EC"/>
    <w:rsid w:val="00555E6A"/>
    <w:rsid w:val="005566D0"/>
    <w:rsid w:val="00556DCB"/>
    <w:rsid w:val="005602D4"/>
    <w:rsid w:val="0056047C"/>
    <w:rsid w:val="005633DE"/>
    <w:rsid w:val="00565B0E"/>
    <w:rsid w:val="005662C6"/>
    <w:rsid w:val="005669C8"/>
    <w:rsid w:val="00570BC3"/>
    <w:rsid w:val="005746B3"/>
    <w:rsid w:val="0057554E"/>
    <w:rsid w:val="00580338"/>
    <w:rsid w:val="005806C1"/>
    <w:rsid w:val="00580889"/>
    <w:rsid w:val="00581780"/>
    <w:rsid w:val="00581E50"/>
    <w:rsid w:val="005834FA"/>
    <w:rsid w:val="00584E09"/>
    <w:rsid w:val="00585B48"/>
    <w:rsid w:val="00587F39"/>
    <w:rsid w:val="00587F67"/>
    <w:rsid w:val="0059215E"/>
    <w:rsid w:val="005947F1"/>
    <w:rsid w:val="00594FA4"/>
    <w:rsid w:val="0059768A"/>
    <w:rsid w:val="005A3173"/>
    <w:rsid w:val="005A56AE"/>
    <w:rsid w:val="005A5E65"/>
    <w:rsid w:val="005B08E6"/>
    <w:rsid w:val="005B1243"/>
    <w:rsid w:val="005B1D5A"/>
    <w:rsid w:val="005B3546"/>
    <w:rsid w:val="005B4FC3"/>
    <w:rsid w:val="005C1105"/>
    <w:rsid w:val="005C7B7E"/>
    <w:rsid w:val="005D0E37"/>
    <w:rsid w:val="005D64CB"/>
    <w:rsid w:val="005D6713"/>
    <w:rsid w:val="005D6E20"/>
    <w:rsid w:val="005E0D18"/>
    <w:rsid w:val="005E0D51"/>
    <w:rsid w:val="005E1022"/>
    <w:rsid w:val="005E31EF"/>
    <w:rsid w:val="005E3BB9"/>
    <w:rsid w:val="005E4CF5"/>
    <w:rsid w:val="005E4D7F"/>
    <w:rsid w:val="005E642A"/>
    <w:rsid w:val="005F0A30"/>
    <w:rsid w:val="005F0C36"/>
    <w:rsid w:val="005F2F5B"/>
    <w:rsid w:val="005F38B1"/>
    <w:rsid w:val="005F4852"/>
    <w:rsid w:val="005F5ADE"/>
    <w:rsid w:val="005F5AE6"/>
    <w:rsid w:val="005F5B58"/>
    <w:rsid w:val="005F5ED8"/>
    <w:rsid w:val="00603D1E"/>
    <w:rsid w:val="006058E3"/>
    <w:rsid w:val="00611378"/>
    <w:rsid w:val="00611D25"/>
    <w:rsid w:val="0061299F"/>
    <w:rsid w:val="00612F5C"/>
    <w:rsid w:val="006148FA"/>
    <w:rsid w:val="006177AB"/>
    <w:rsid w:val="006205C3"/>
    <w:rsid w:val="00620847"/>
    <w:rsid w:val="00621F4E"/>
    <w:rsid w:val="00621FE7"/>
    <w:rsid w:val="0062388F"/>
    <w:rsid w:val="006241B3"/>
    <w:rsid w:val="0062461E"/>
    <w:rsid w:val="00624637"/>
    <w:rsid w:val="006301CE"/>
    <w:rsid w:val="00630977"/>
    <w:rsid w:val="00631249"/>
    <w:rsid w:val="006335AD"/>
    <w:rsid w:val="00633637"/>
    <w:rsid w:val="00636853"/>
    <w:rsid w:val="00637A4B"/>
    <w:rsid w:val="00637B89"/>
    <w:rsid w:val="00640294"/>
    <w:rsid w:val="006431AB"/>
    <w:rsid w:val="0064622F"/>
    <w:rsid w:val="006538CF"/>
    <w:rsid w:val="006553A6"/>
    <w:rsid w:val="00655F74"/>
    <w:rsid w:val="00661FFE"/>
    <w:rsid w:val="00663B96"/>
    <w:rsid w:val="00666E19"/>
    <w:rsid w:val="00667CF9"/>
    <w:rsid w:val="0067045B"/>
    <w:rsid w:val="00670C54"/>
    <w:rsid w:val="00671C67"/>
    <w:rsid w:val="006747B1"/>
    <w:rsid w:val="006748E1"/>
    <w:rsid w:val="0067577A"/>
    <w:rsid w:val="00675B73"/>
    <w:rsid w:val="00682695"/>
    <w:rsid w:val="006836AF"/>
    <w:rsid w:val="00686299"/>
    <w:rsid w:val="00687681"/>
    <w:rsid w:val="00687860"/>
    <w:rsid w:val="006915D2"/>
    <w:rsid w:val="006916B0"/>
    <w:rsid w:val="006919C7"/>
    <w:rsid w:val="0069255F"/>
    <w:rsid w:val="00695C00"/>
    <w:rsid w:val="00695F9A"/>
    <w:rsid w:val="00696677"/>
    <w:rsid w:val="00696F02"/>
    <w:rsid w:val="006A042C"/>
    <w:rsid w:val="006A419A"/>
    <w:rsid w:val="006B00D6"/>
    <w:rsid w:val="006B1BA1"/>
    <w:rsid w:val="006B3373"/>
    <w:rsid w:val="006B3A12"/>
    <w:rsid w:val="006B63AD"/>
    <w:rsid w:val="006C0B24"/>
    <w:rsid w:val="006C224B"/>
    <w:rsid w:val="006C35F8"/>
    <w:rsid w:val="006C62AB"/>
    <w:rsid w:val="006C7373"/>
    <w:rsid w:val="006D019A"/>
    <w:rsid w:val="006D0F73"/>
    <w:rsid w:val="006D15E2"/>
    <w:rsid w:val="006D4369"/>
    <w:rsid w:val="006D6D36"/>
    <w:rsid w:val="006E17DC"/>
    <w:rsid w:val="006E343F"/>
    <w:rsid w:val="006E3DF0"/>
    <w:rsid w:val="006E3FA1"/>
    <w:rsid w:val="006E5B4C"/>
    <w:rsid w:val="006E6E55"/>
    <w:rsid w:val="006E7100"/>
    <w:rsid w:val="006E7C3B"/>
    <w:rsid w:val="006F2AA3"/>
    <w:rsid w:val="006F3B82"/>
    <w:rsid w:val="006F415B"/>
    <w:rsid w:val="007023F1"/>
    <w:rsid w:val="00702CA1"/>
    <w:rsid w:val="00703D03"/>
    <w:rsid w:val="00704E66"/>
    <w:rsid w:val="0070504C"/>
    <w:rsid w:val="00711C19"/>
    <w:rsid w:val="00714782"/>
    <w:rsid w:val="00714D3A"/>
    <w:rsid w:val="00716C75"/>
    <w:rsid w:val="00717561"/>
    <w:rsid w:val="00721477"/>
    <w:rsid w:val="007219B8"/>
    <w:rsid w:val="0072235F"/>
    <w:rsid w:val="00722DA2"/>
    <w:rsid w:val="0072448D"/>
    <w:rsid w:val="00731A3A"/>
    <w:rsid w:val="00734780"/>
    <w:rsid w:val="00734786"/>
    <w:rsid w:val="00736D51"/>
    <w:rsid w:val="007430D5"/>
    <w:rsid w:val="0074541B"/>
    <w:rsid w:val="00746701"/>
    <w:rsid w:val="007472E5"/>
    <w:rsid w:val="00747FE5"/>
    <w:rsid w:val="0075017C"/>
    <w:rsid w:val="00752A29"/>
    <w:rsid w:val="007542A0"/>
    <w:rsid w:val="0076187B"/>
    <w:rsid w:val="0076195B"/>
    <w:rsid w:val="00765292"/>
    <w:rsid w:val="00765801"/>
    <w:rsid w:val="00766359"/>
    <w:rsid w:val="00766409"/>
    <w:rsid w:val="007677FD"/>
    <w:rsid w:val="0076780D"/>
    <w:rsid w:val="007722C3"/>
    <w:rsid w:val="00772DF5"/>
    <w:rsid w:val="00775231"/>
    <w:rsid w:val="007752F5"/>
    <w:rsid w:val="00776987"/>
    <w:rsid w:val="007772AD"/>
    <w:rsid w:val="007772B3"/>
    <w:rsid w:val="00777E9A"/>
    <w:rsid w:val="007808F8"/>
    <w:rsid w:val="00780F60"/>
    <w:rsid w:val="00781286"/>
    <w:rsid w:val="00790729"/>
    <w:rsid w:val="00790C28"/>
    <w:rsid w:val="00793474"/>
    <w:rsid w:val="00797721"/>
    <w:rsid w:val="007A049F"/>
    <w:rsid w:val="007A15BD"/>
    <w:rsid w:val="007A1BF3"/>
    <w:rsid w:val="007A2AF4"/>
    <w:rsid w:val="007A2D6B"/>
    <w:rsid w:val="007A3DFD"/>
    <w:rsid w:val="007A4E3A"/>
    <w:rsid w:val="007A5AF8"/>
    <w:rsid w:val="007A798E"/>
    <w:rsid w:val="007B1C9C"/>
    <w:rsid w:val="007B2E97"/>
    <w:rsid w:val="007B4ED7"/>
    <w:rsid w:val="007B5253"/>
    <w:rsid w:val="007B7D61"/>
    <w:rsid w:val="007C1421"/>
    <w:rsid w:val="007C18ED"/>
    <w:rsid w:val="007C2BBD"/>
    <w:rsid w:val="007C2C40"/>
    <w:rsid w:val="007C3E37"/>
    <w:rsid w:val="007C488F"/>
    <w:rsid w:val="007C57D8"/>
    <w:rsid w:val="007C72F5"/>
    <w:rsid w:val="007D018A"/>
    <w:rsid w:val="007D5EC6"/>
    <w:rsid w:val="007D7071"/>
    <w:rsid w:val="007E047C"/>
    <w:rsid w:val="007E140E"/>
    <w:rsid w:val="007E1D94"/>
    <w:rsid w:val="007E21E3"/>
    <w:rsid w:val="007E662A"/>
    <w:rsid w:val="007E6EC9"/>
    <w:rsid w:val="007E744D"/>
    <w:rsid w:val="007F0BBC"/>
    <w:rsid w:val="007F1E94"/>
    <w:rsid w:val="007F2635"/>
    <w:rsid w:val="007F2E69"/>
    <w:rsid w:val="007F34DB"/>
    <w:rsid w:val="007F4889"/>
    <w:rsid w:val="007F5DE2"/>
    <w:rsid w:val="007F63A9"/>
    <w:rsid w:val="007F6E18"/>
    <w:rsid w:val="007F790E"/>
    <w:rsid w:val="0080011F"/>
    <w:rsid w:val="008009AC"/>
    <w:rsid w:val="008024AA"/>
    <w:rsid w:val="00802E21"/>
    <w:rsid w:val="00803886"/>
    <w:rsid w:val="00805998"/>
    <w:rsid w:val="00813522"/>
    <w:rsid w:val="00815AB3"/>
    <w:rsid w:val="00815E25"/>
    <w:rsid w:val="00820165"/>
    <w:rsid w:val="008202BA"/>
    <w:rsid w:val="0082117E"/>
    <w:rsid w:val="0082207E"/>
    <w:rsid w:val="0082445D"/>
    <w:rsid w:val="008247A0"/>
    <w:rsid w:val="00824AA9"/>
    <w:rsid w:val="008261B4"/>
    <w:rsid w:val="00826C27"/>
    <w:rsid w:val="00826CDA"/>
    <w:rsid w:val="0083157E"/>
    <w:rsid w:val="00831B3B"/>
    <w:rsid w:val="00833395"/>
    <w:rsid w:val="008338B8"/>
    <w:rsid w:val="008342AD"/>
    <w:rsid w:val="0083725E"/>
    <w:rsid w:val="00837FAC"/>
    <w:rsid w:val="00840A76"/>
    <w:rsid w:val="00841552"/>
    <w:rsid w:val="00841DAA"/>
    <w:rsid w:val="008425A1"/>
    <w:rsid w:val="008500A3"/>
    <w:rsid w:val="00850269"/>
    <w:rsid w:val="00850680"/>
    <w:rsid w:val="00851382"/>
    <w:rsid w:val="00851788"/>
    <w:rsid w:val="00851AF8"/>
    <w:rsid w:val="0085378E"/>
    <w:rsid w:val="00857992"/>
    <w:rsid w:val="00862C91"/>
    <w:rsid w:val="008673F5"/>
    <w:rsid w:val="00871278"/>
    <w:rsid w:val="008723CD"/>
    <w:rsid w:val="00875A71"/>
    <w:rsid w:val="00875CAA"/>
    <w:rsid w:val="00875F4F"/>
    <w:rsid w:val="00876072"/>
    <w:rsid w:val="00876F78"/>
    <w:rsid w:val="0087776D"/>
    <w:rsid w:val="0087794F"/>
    <w:rsid w:val="0088058B"/>
    <w:rsid w:val="0088193E"/>
    <w:rsid w:val="00882421"/>
    <w:rsid w:val="00883214"/>
    <w:rsid w:val="00885268"/>
    <w:rsid w:val="008856F5"/>
    <w:rsid w:val="008871D5"/>
    <w:rsid w:val="008874DF"/>
    <w:rsid w:val="00890201"/>
    <w:rsid w:val="0089035E"/>
    <w:rsid w:val="008929BD"/>
    <w:rsid w:val="00895F05"/>
    <w:rsid w:val="008A60AC"/>
    <w:rsid w:val="008A75B6"/>
    <w:rsid w:val="008B0602"/>
    <w:rsid w:val="008B0EB4"/>
    <w:rsid w:val="008B19A1"/>
    <w:rsid w:val="008B19C6"/>
    <w:rsid w:val="008B1A1A"/>
    <w:rsid w:val="008B1AF7"/>
    <w:rsid w:val="008B2F89"/>
    <w:rsid w:val="008B3903"/>
    <w:rsid w:val="008C04B7"/>
    <w:rsid w:val="008C0573"/>
    <w:rsid w:val="008C1ACA"/>
    <w:rsid w:val="008C1BC6"/>
    <w:rsid w:val="008C2BEE"/>
    <w:rsid w:val="008C5C51"/>
    <w:rsid w:val="008C73C4"/>
    <w:rsid w:val="008D19CC"/>
    <w:rsid w:val="008D1BE1"/>
    <w:rsid w:val="008D1BF8"/>
    <w:rsid w:val="008D2254"/>
    <w:rsid w:val="008D3A0D"/>
    <w:rsid w:val="008D4834"/>
    <w:rsid w:val="008E097F"/>
    <w:rsid w:val="008E306D"/>
    <w:rsid w:val="008E63E0"/>
    <w:rsid w:val="008E6AE9"/>
    <w:rsid w:val="008F2D67"/>
    <w:rsid w:val="008F51FA"/>
    <w:rsid w:val="008F59EF"/>
    <w:rsid w:val="008F5C64"/>
    <w:rsid w:val="008F6B47"/>
    <w:rsid w:val="008F6D36"/>
    <w:rsid w:val="008F7825"/>
    <w:rsid w:val="00900DEC"/>
    <w:rsid w:val="009070F3"/>
    <w:rsid w:val="0091387A"/>
    <w:rsid w:val="009140F5"/>
    <w:rsid w:val="009141E4"/>
    <w:rsid w:val="0091444C"/>
    <w:rsid w:val="00916106"/>
    <w:rsid w:val="009172B5"/>
    <w:rsid w:val="0092183E"/>
    <w:rsid w:val="00924517"/>
    <w:rsid w:val="0092572F"/>
    <w:rsid w:val="00925BF2"/>
    <w:rsid w:val="009262C2"/>
    <w:rsid w:val="009262EF"/>
    <w:rsid w:val="009270F6"/>
    <w:rsid w:val="00927CD4"/>
    <w:rsid w:val="00930ADB"/>
    <w:rsid w:val="00931B32"/>
    <w:rsid w:val="00933019"/>
    <w:rsid w:val="0093322F"/>
    <w:rsid w:val="0093323B"/>
    <w:rsid w:val="00934AF4"/>
    <w:rsid w:val="009357C1"/>
    <w:rsid w:val="00936CC8"/>
    <w:rsid w:val="00940014"/>
    <w:rsid w:val="009442D0"/>
    <w:rsid w:val="009444F9"/>
    <w:rsid w:val="00944D9B"/>
    <w:rsid w:val="00947295"/>
    <w:rsid w:val="00950B46"/>
    <w:rsid w:val="009539AC"/>
    <w:rsid w:val="009548A1"/>
    <w:rsid w:val="009555C2"/>
    <w:rsid w:val="0095713F"/>
    <w:rsid w:val="00960216"/>
    <w:rsid w:val="009612AF"/>
    <w:rsid w:val="00961F0F"/>
    <w:rsid w:val="00963E2B"/>
    <w:rsid w:val="00964B7F"/>
    <w:rsid w:val="00965BAA"/>
    <w:rsid w:val="009669D6"/>
    <w:rsid w:val="00967900"/>
    <w:rsid w:val="009706C9"/>
    <w:rsid w:val="0097167F"/>
    <w:rsid w:val="009725FD"/>
    <w:rsid w:val="00972ABD"/>
    <w:rsid w:val="00972E3F"/>
    <w:rsid w:val="00973F30"/>
    <w:rsid w:val="00975D05"/>
    <w:rsid w:val="00976ACE"/>
    <w:rsid w:val="009775F4"/>
    <w:rsid w:val="00981245"/>
    <w:rsid w:val="0098311A"/>
    <w:rsid w:val="00984A9E"/>
    <w:rsid w:val="00984AF9"/>
    <w:rsid w:val="00984BB6"/>
    <w:rsid w:val="00986910"/>
    <w:rsid w:val="00986EB9"/>
    <w:rsid w:val="00991A82"/>
    <w:rsid w:val="009939E3"/>
    <w:rsid w:val="00993A50"/>
    <w:rsid w:val="00993AD2"/>
    <w:rsid w:val="00994709"/>
    <w:rsid w:val="0099684D"/>
    <w:rsid w:val="009A06FC"/>
    <w:rsid w:val="009A08EB"/>
    <w:rsid w:val="009A120A"/>
    <w:rsid w:val="009A1A5D"/>
    <w:rsid w:val="009A310E"/>
    <w:rsid w:val="009A47E2"/>
    <w:rsid w:val="009A5088"/>
    <w:rsid w:val="009A5E2E"/>
    <w:rsid w:val="009A60D5"/>
    <w:rsid w:val="009A6933"/>
    <w:rsid w:val="009B28E3"/>
    <w:rsid w:val="009B51F3"/>
    <w:rsid w:val="009B7C41"/>
    <w:rsid w:val="009B7F3B"/>
    <w:rsid w:val="009C1149"/>
    <w:rsid w:val="009C11C6"/>
    <w:rsid w:val="009C2BCC"/>
    <w:rsid w:val="009C2EC9"/>
    <w:rsid w:val="009C3AB6"/>
    <w:rsid w:val="009C5B36"/>
    <w:rsid w:val="009C69B3"/>
    <w:rsid w:val="009C7C70"/>
    <w:rsid w:val="009D18EC"/>
    <w:rsid w:val="009D3E7E"/>
    <w:rsid w:val="009D4491"/>
    <w:rsid w:val="009D724F"/>
    <w:rsid w:val="009D76FF"/>
    <w:rsid w:val="009E142E"/>
    <w:rsid w:val="009E189E"/>
    <w:rsid w:val="009E1CE7"/>
    <w:rsid w:val="009E318C"/>
    <w:rsid w:val="009E3346"/>
    <w:rsid w:val="009E379C"/>
    <w:rsid w:val="009E51F1"/>
    <w:rsid w:val="009E54ED"/>
    <w:rsid w:val="009E5993"/>
    <w:rsid w:val="009E6078"/>
    <w:rsid w:val="009F4304"/>
    <w:rsid w:val="009F4417"/>
    <w:rsid w:val="009F5DC3"/>
    <w:rsid w:val="00A00C51"/>
    <w:rsid w:val="00A02041"/>
    <w:rsid w:val="00A02915"/>
    <w:rsid w:val="00A04B69"/>
    <w:rsid w:val="00A05A1A"/>
    <w:rsid w:val="00A05FD0"/>
    <w:rsid w:val="00A07251"/>
    <w:rsid w:val="00A07D06"/>
    <w:rsid w:val="00A139D6"/>
    <w:rsid w:val="00A13EEA"/>
    <w:rsid w:val="00A1435D"/>
    <w:rsid w:val="00A205A9"/>
    <w:rsid w:val="00A21F19"/>
    <w:rsid w:val="00A319EE"/>
    <w:rsid w:val="00A31A6B"/>
    <w:rsid w:val="00A31A7A"/>
    <w:rsid w:val="00A32725"/>
    <w:rsid w:val="00A413D6"/>
    <w:rsid w:val="00A41A82"/>
    <w:rsid w:val="00A4588E"/>
    <w:rsid w:val="00A4703C"/>
    <w:rsid w:val="00A51414"/>
    <w:rsid w:val="00A52CFC"/>
    <w:rsid w:val="00A53FD4"/>
    <w:rsid w:val="00A55489"/>
    <w:rsid w:val="00A556C1"/>
    <w:rsid w:val="00A5704A"/>
    <w:rsid w:val="00A57CDE"/>
    <w:rsid w:val="00A613C3"/>
    <w:rsid w:val="00A625D1"/>
    <w:rsid w:val="00A632EE"/>
    <w:rsid w:val="00A65942"/>
    <w:rsid w:val="00A7218D"/>
    <w:rsid w:val="00A73B55"/>
    <w:rsid w:val="00A755FB"/>
    <w:rsid w:val="00A77668"/>
    <w:rsid w:val="00A805BC"/>
    <w:rsid w:val="00A829F3"/>
    <w:rsid w:val="00A82C18"/>
    <w:rsid w:val="00A83CC0"/>
    <w:rsid w:val="00A858A6"/>
    <w:rsid w:val="00A90E03"/>
    <w:rsid w:val="00A9299E"/>
    <w:rsid w:val="00A940C8"/>
    <w:rsid w:val="00A95B44"/>
    <w:rsid w:val="00AA0061"/>
    <w:rsid w:val="00AA040A"/>
    <w:rsid w:val="00AA1131"/>
    <w:rsid w:val="00AA5396"/>
    <w:rsid w:val="00AB14F2"/>
    <w:rsid w:val="00AB1B0D"/>
    <w:rsid w:val="00AB1DD0"/>
    <w:rsid w:val="00AB3293"/>
    <w:rsid w:val="00AB34ED"/>
    <w:rsid w:val="00AB388F"/>
    <w:rsid w:val="00AB3DEF"/>
    <w:rsid w:val="00AB508B"/>
    <w:rsid w:val="00AC16C5"/>
    <w:rsid w:val="00AC1D59"/>
    <w:rsid w:val="00AC1F6C"/>
    <w:rsid w:val="00AC6E4E"/>
    <w:rsid w:val="00AD1186"/>
    <w:rsid w:val="00AD18B5"/>
    <w:rsid w:val="00AD3FD5"/>
    <w:rsid w:val="00AD6FAD"/>
    <w:rsid w:val="00AE0538"/>
    <w:rsid w:val="00AE08A4"/>
    <w:rsid w:val="00AE0C27"/>
    <w:rsid w:val="00AE4C67"/>
    <w:rsid w:val="00AE521F"/>
    <w:rsid w:val="00AE6F7A"/>
    <w:rsid w:val="00AF1E21"/>
    <w:rsid w:val="00AF24B3"/>
    <w:rsid w:val="00AF4AA4"/>
    <w:rsid w:val="00AF5F20"/>
    <w:rsid w:val="00AF62BB"/>
    <w:rsid w:val="00B005D6"/>
    <w:rsid w:val="00B022FF"/>
    <w:rsid w:val="00B0358A"/>
    <w:rsid w:val="00B045E4"/>
    <w:rsid w:val="00B05A8C"/>
    <w:rsid w:val="00B06182"/>
    <w:rsid w:val="00B10C46"/>
    <w:rsid w:val="00B10E6C"/>
    <w:rsid w:val="00B10F4F"/>
    <w:rsid w:val="00B1140B"/>
    <w:rsid w:val="00B13022"/>
    <w:rsid w:val="00B13184"/>
    <w:rsid w:val="00B15529"/>
    <w:rsid w:val="00B169C3"/>
    <w:rsid w:val="00B21393"/>
    <w:rsid w:val="00B23194"/>
    <w:rsid w:val="00B235F8"/>
    <w:rsid w:val="00B24291"/>
    <w:rsid w:val="00B247D3"/>
    <w:rsid w:val="00B24F35"/>
    <w:rsid w:val="00B27671"/>
    <w:rsid w:val="00B31AA2"/>
    <w:rsid w:val="00B32DC1"/>
    <w:rsid w:val="00B33BC0"/>
    <w:rsid w:val="00B34A9A"/>
    <w:rsid w:val="00B34B99"/>
    <w:rsid w:val="00B378E1"/>
    <w:rsid w:val="00B37E4A"/>
    <w:rsid w:val="00B416E0"/>
    <w:rsid w:val="00B41A20"/>
    <w:rsid w:val="00B42BAC"/>
    <w:rsid w:val="00B42DCC"/>
    <w:rsid w:val="00B439F8"/>
    <w:rsid w:val="00B440ED"/>
    <w:rsid w:val="00B442E5"/>
    <w:rsid w:val="00B4557E"/>
    <w:rsid w:val="00B47AEA"/>
    <w:rsid w:val="00B51B60"/>
    <w:rsid w:val="00B547EF"/>
    <w:rsid w:val="00B54D4F"/>
    <w:rsid w:val="00B55798"/>
    <w:rsid w:val="00B6240C"/>
    <w:rsid w:val="00B645CB"/>
    <w:rsid w:val="00B648A6"/>
    <w:rsid w:val="00B713D3"/>
    <w:rsid w:val="00B71D5C"/>
    <w:rsid w:val="00B73CCF"/>
    <w:rsid w:val="00B74BCB"/>
    <w:rsid w:val="00B74DFB"/>
    <w:rsid w:val="00B75A11"/>
    <w:rsid w:val="00B765A6"/>
    <w:rsid w:val="00B7683C"/>
    <w:rsid w:val="00B76AE9"/>
    <w:rsid w:val="00B76B02"/>
    <w:rsid w:val="00B776A5"/>
    <w:rsid w:val="00B807EF"/>
    <w:rsid w:val="00B80E4E"/>
    <w:rsid w:val="00B83EBC"/>
    <w:rsid w:val="00B85DB2"/>
    <w:rsid w:val="00B87CB2"/>
    <w:rsid w:val="00B91343"/>
    <w:rsid w:val="00B94CDF"/>
    <w:rsid w:val="00B9706A"/>
    <w:rsid w:val="00B97B20"/>
    <w:rsid w:val="00BA0C52"/>
    <w:rsid w:val="00BA0E24"/>
    <w:rsid w:val="00BA3571"/>
    <w:rsid w:val="00BA37AB"/>
    <w:rsid w:val="00BA3B77"/>
    <w:rsid w:val="00BA4C3B"/>
    <w:rsid w:val="00BA539F"/>
    <w:rsid w:val="00BA54C7"/>
    <w:rsid w:val="00BB268D"/>
    <w:rsid w:val="00BB3605"/>
    <w:rsid w:val="00BB4166"/>
    <w:rsid w:val="00BB41D6"/>
    <w:rsid w:val="00BB56F9"/>
    <w:rsid w:val="00BB6C62"/>
    <w:rsid w:val="00BC14C7"/>
    <w:rsid w:val="00BC2D6C"/>
    <w:rsid w:val="00BC3987"/>
    <w:rsid w:val="00BC45B3"/>
    <w:rsid w:val="00BC48AA"/>
    <w:rsid w:val="00BC794E"/>
    <w:rsid w:val="00BC7CA5"/>
    <w:rsid w:val="00BD4AA5"/>
    <w:rsid w:val="00BD56AE"/>
    <w:rsid w:val="00BD6B6D"/>
    <w:rsid w:val="00BD6CC1"/>
    <w:rsid w:val="00BD795A"/>
    <w:rsid w:val="00BE0B78"/>
    <w:rsid w:val="00BE0DCB"/>
    <w:rsid w:val="00BE39E0"/>
    <w:rsid w:val="00BE4D02"/>
    <w:rsid w:val="00BE56CB"/>
    <w:rsid w:val="00BE578A"/>
    <w:rsid w:val="00BE58C7"/>
    <w:rsid w:val="00BE5D97"/>
    <w:rsid w:val="00BE732F"/>
    <w:rsid w:val="00BE7AED"/>
    <w:rsid w:val="00BF1FC8"/>
    <w:rsid w:val="00BF21E8"/>
    <w:rsid w:val="00BF3588"/>
    <w:rsid w:val="00BF493B"/>
    <w:rsid w:val="00C0183C"/>
    <w:rsid w:val="00C02A58"/>
    <w:rsid w:val="00C0795F"/>
    <w:rsid w:val="00C07988"/>
    <w:rsid w:val="00C10B2C"/>
    <w:rsid w:val="00C112C8"/>
    <w:rsid w:val="00C113C7"/>
    <w:rsid w:val="00C130F3"/>
    <w:rsid w:val="00C138F7"/>
    <w:rsid w:val="00C14F6B"/>
    <w:rsid w:val="00C15FAF"/>
    <w:rsid w:val="00C1619A"/>
    <w:rsid w:val="00C20F68"/>
    <w:rsid w:val="00C230E2"/>
    <w:rsid w:val="00C244AA"/>
    <w:rsid w:val="00C2452D"/>
    <w:rsid w:val="00C25963"/>
    <w:rsid w:val="00C25CE7"/>
    <w:rsid w:val="00C25CFA"/>
    <w:rsid w:val="00C2705B"/>
    <w:rsid w:val="00C306B3"/>
    <w:rsid w:val="00C318CC"/>
    <w:rsid w:val="00C318CE"/>
    <w:rsid w:val="00C3223C"/>
    <w:rsid w:val="00C33A5E"/>
    <w:rsid w:val="00C364D0"/>
    <w:rsid w:val="00C3659A"/>
    <w:rsid w:val="00C372BC"/>
    <w:rsid w:val="00C411D1"/>
    <w:rsid w:val="00C4218A"/>
    <w:rsid w:val="00C427ED"/>
    <w:rsid w:val="00C44865"/>
    <w:rsid w:val="00C45646"/>
    <w:rsid w:val="00C4790F"/>
    <w:rsid w:val="00C47C12"/>
    <w:rsid w:val="00C51C3A"/>
    <w:rsid w:val="00C52170"/>
    <w:rsid w:val="00C543EB"/>
    <w:rsid w:val="00C57B42"/>
    <w:rsid w:val="00C57C13"/>
    <w:rsid w:val="00C62674"/>
    <w:rsid w:val="00C6326B"/>
    <w:rsid w:val="00C63AC1"/>
    <w:rsid w:val="00C65496"/>
    <w:rsid w:val="00C67BB3"/>
    <w:rsid w:val="00C703C4"/>
    <w:rsid w:val="00C70C37"/>
    <w:rsid w:val="00C7145E"/>
    <w:rsid w:val="00C71AE6"/>
    <w:rsid w:val="00C73030"/>
    <w:rsid w:val="00C730E8"/>
    <w:rsid w:val="00C7340E"/>
    <w:rsid w:val="00C739E6"/>
    <w:rsid w:val="00C743EB"/>
    <w:rsid w:val="00C74BA9"/>
    <w:rsid w:val="00C75939"/>
    <w:rsid w:val="00C77939"/>
    <w:rsid w:val="00C80545"/>
    <w:rsid w:val="00C8454C"/>
    <w:rsid w:val="00C8784B"/>
    <w:rsid w:val="00C936D7"/>
    <w:rsid w:val="00C93CAA"/>
    <w:rsid w:val="00C9466A"/>
    <w:rsid w:val="00C94874"/>
    <w:rsid w:val="00C9531B"/>
    <w:rsid w:val="00C95DF1"/>
    <w:rsid w:val="00CA15FF"/>
    <w:rsid w:val="00CA2C7A"/>
    <w:rsid w:val="00CA48C9"/>
    <w:rsid w:val="00CA6E12"/>
    <w:rsid w:val="00CB0230"/>
    <w:rsid w:val="00CB10FE"/>
    <w:rsid w:val="00CB1A6D"/>
    <w:rsid w:val="00CB207C"/>
    <w:rsid w:val="00CB273B"/>
    <w:rsid w:val="00CB3117"/>
    <w:rsid w:val="00CB4268"/>
    <w:rsid w:val="00CB4716"/>
    <w:rsid w:val="00CB4C1C"/>
    <w:rsid w:val="00CB4D85"/>
    <w:rsid w:val="00CB5242"/>
    <w:rsid w:val="00CC0EB1"/>
    <w:rsid w:val="00CC1798"/>
    <w:rsid w:val="00CC2151"/>
    <w:rsid w:val="00CC3D3D"/>
    <w:rsid w:val="00CC3EE3"/>
    <w:rsid w:val="00CC5DB8"/>
    <w:rsid w:val="00CC7107"/>
    <w:rsid w:val="00CD04AA"/>
    <w:rsid w:val="00CD1444"/>
    <w:rsid w:val="00CD32BD"/>
    <w:rsid w:val="00CD351E"/>
    <w:rsid w:val="00CD3B17"/>
    <w:rsid w:val="00CD3C37"/>
    <w:rsid w:val="00CD42DA"/>
    <w:rsid w:val="00CD651F"/>
    <w:rsid w:val="00CE0FD5"/>
    <w:rsid w:val="00CE187F"/>
    <w:rsid w:val="00CE2999"/>
    <w:rsid w:val="00CE2EE0"/>
    <w:rsid w:val="00CE38C4"/>
    <w:rsid w:val="00CE5AC9"/>
    <w:rsid w:val="00CF2E0B"/>
    <w:rsid w:val="00CF3E44"/>
    <w:rsid w:val="00CF479B"/>
    <w:rsid w:val="00CF4ECA"/>
    <w:rsid w:val="00CF698D"/>
    <w:rsid w:val="00CF7398"/>
    <w:rsid w:val="00CF7727"/>
    <w:rsid w:val="00D02B54"/>
    <w:rsid w:val="00D0485D"/>
    <w:rsid w:val="00D05380"/>
    <w:rsid w:val="00D05693"/>
    <w:rsid w:val="00D105EC"/>
    <w:rsid w:val="00D126B3"/>
    <w:rsid w:val="00D12711"/>
    <w:rsid w:val="00D135A9"/>
    <w:rsid w:val="00D172A1"/>
    <w:rsid w:val="00D22E2B"/>
    <w:rsid w:val="00D25A89"/>
    <w:rsid w:val="00D25F56"/>
    <w:rsid w:val="00D30285"/>
    <w:rsid w:val="00D30617"/>
    <w:rsid w:val="00D34F78"/>
    <w:rsid w:val="00D35AD5"/>
    <w:rsid w:val="00D36918"/>
    <w:rsid w:val="00D36E95"/>
    <w:rsid w:val="00D37523"/>
    <w:rsid w:val="00D419B2"/>
    <w:rsid w:val="00D41FD3"/>
    <w:rsid w:val="00D44AB7"/>
    <w:rsid w:val="00D45421"/>
    <w:rsid w:val="00D4629A"/>
    <w:rsid w:val="00D473C9"/>
    <w:rsid w:val="00D474D4"/>
    <w:rsid w:val="00D54C81"/>
    <w:rsid w:val="00D554D9"/>
    <w:rsid w:val="00D56ACA"/>
    <w:rsid w:val="00D602C0"/>
    <w:rsid w:val="00D61BF1"/>
    <w:rsid w:val="00D62021"/>
    <w:rsid w:val="00D64005"/>
    <w:rsid w:val="00D642D2"/>
    <w:rsid w:val="00D668A0"/>
    <w:rsid w:val="00D671C2"/>
    <w:rsid w:val="00D71E0B"/>
    <w:rsid w:val="00D75C16"/>
    <w:rsid w:val="00D769E3"/>
    <w:rsid w:val="00D77CCE"/>
    <w:rsid w:val="00D80729"/>
    <w:rsid w:val="00D83836"/>
    <w:rsid w:val="00D85635"/>
    <w:rsid w:val="00D9004C"/>
    <w:rsid w:val="00D93514"/>
    <w:rsid w:val="00D93845"/>
    <w:rsid w:val="00D9495E"/>
    <w:rsid w:val="00D9592C"/>
    <w:rsid w:val="00D95A1F"/>
    <w:rsid w:val="00DA0B20"/>
    <w:rsid w:val="00DA2137"/>
    <w:rsid w:val="00DA2829"/>
    <w:rsid w:val="00DA417A"/>
    <w:rsid w:val="00DA6DF3"/>
    <w:rsid w:val="00DB56D6"/>
    <w:rsid w:val="00DB5FFD"/>
    <w:rsid w:val="00DC1E66"/>
    <w:rsid w:val="00DC1FCD"/>
    <w:rsid w:val="00DC2489"/>
    <w:rsid w:val="00DC3CAD"/>
    <w:rsid w:val="00DC3D2D"/>
    <w:rsid w:val="00DC5DC1"/>
    <w:rsid w:val="00DC6D17"/>
    <w:rsid w:val="00DD0DDC"/>
    <w:rsid w:val="00DD4D36"/>
    <w:rsid w:val="00DD620F"/>
    <w:rsid w:val="00DD6774"/>
    <w:rsid w:val="00DD72C5"/>
    <w:rsid w:val="00DE16A7"/>
    <w:rsid w:val="00DE266A"/>
    <w:rsid w:val="00DE3363"/>
    <w:rsid w:val="00DE49E1"/>
    <w:rsid w:val="00DE4E22"/>
    <w:rsid w:val="00DE57D3"/>
    <w:rsid w:val="00DE6339"/>
    <w:rsid w:val="00DF232D"/>
    <w:rsid w:val="00DF233E"/>
    <w:rsid w:val="00DF3A7C"/>
    <w:rsid w:val="00DF3F2E"/>
    <w:rsid w:val="00DF44D5"/>
    <w:rsid w:val="00DF5C90"/>
    <w:rsid w:val="00DF72BC"/>
    <w:rsid w:val="00DF7C7F"/>
    <w:rsid w:val="00E01307"/>
    <w:rsid w:val="00E024CA"/>
    <w:rsid w:val="00E02932"/>
    <w:rsid w:val="00E03900"/>
    <w:rsid w:val="00E046CA"/>
    <w:rsid w:val="00E0531F"/>
    <w:rsid w:val="00E0594E"/>
    <w:rsid w:val="00E05FC1"/>
    <w:rsid w:val="00E12A4A"/>
    <w:rsid w:val="00E140E7"/>
    <w:rsid w:val="00E14E17"/>
    <w:rsid w:val="00E172B4"/>
    <w:rsid w:val="00E22DA9"/>
    <w:rsid w:val="00E27DF1"/>
    <w:rsid w:val="00E30683"/>
    <w:rsid w:val="00E30A26"/>
    <w:rsid w:val="00E30B5E"/>
    <w:rsid w:val="00E37FD9"/>
    <w:rsid w:val="00E400AF"/>
    <w:rsid w:val="00E403DB"/>
    <w:rsid w:val="00E40DC6"/>
    <w:rsid w:val="00E4149C"/>
    <w:rsid w:val="00E42CB4"/>
    <w:rsid w:val="00E4363D"/>
    <w:rsid w:val="00E452A9"/>
    <w:rsid w:val="00E45356"/>
    <w:rsid w:val="00E45BF7"/>
    <w:rsid w:val="00E46A10"/>
    <w:rsid w:val="00E50EC0"/>
    <w:rsid w:val="00E51D9F"/>
    <w:rsid w:val="00E52283"/>
    <w:rsid w:val="00E52933"/>
    <w:rsid w:val="00E54805"/>
    <w:rsid w:val="00E5551B"/>
    <w:rsid w:val="00E55AE0"/>
    <w:rsid w:val="00E55FF4"/>
    <w:rsid w:val="00E60065"/>
    <w:rsid w:val="00E60139"/>
    <w:rsid w:val="00E61804"/>
    <w:rsid w:val="00E62662"/>
    <w:rsid w:val="00E6382B"/>
    <w:rsid w:val="00E64070"/>
    <w:rsid w:val="00E642A7"/>
    <w:rsid w:val="00E644CA"/>
    <w:rsid w:val="00E651A3"/>
    <w:rsid w:val="00E6591F"/>
    <w:rsid w:val="00E65FA6"/>
    <w:rsid w:val="00E67332"/>
    <w:rsid w:val="00E6733E"/>
    <w:rsid w:val="00E675CC"/>
    <w:rsid w:val="00E726DA"/>
    <w:rsid w:val="00E72CA0"/>
    <w:rsid w:val="00E74853"/>
    <w:rsid w:val="00E77CB0"/>
    <w:rsid w:val="00E803F9"/>
    <w:rsid w:val="00E80F13"/>
    <w:rsid w:val="00E82AE9"/>
    <w:rsid w:val="00E83898"/>
    <w:rsid w:val="00E87A17"/>
    <w:rsid w:val="00E87A84"/>
    <w:rsid w:val="00E87DCB"/>
    <w:rsid w:val="00E87FE3"/>
    <w:rsid w:val="00E90499"/>
    <w:rsid w:val="00E90645"/>
    <w:rsid w:val="00E91852"/>
    <w:rsid w:val="00E91C6A"/>
    <w:rsid w:val="00E92CBC"/>
    <w:rsid w:val="00E94500"/>
    <w:rsid w:val="00E971B0"/>
    <w:rsid w:val="00E97741"/>
    <w:rsid w:val="00E97A3F"/>
    <w:rsid w:val="00EA2544"/>
    <w:rsid w:val="00EA67DD"/>
    <w:rsid w:val="00EA6BA3"/>
    <w:rsid w:val="00EA72B0"/>
    <w:rsid w:val="00EB0F6C"/>
    <w:rsid w:val="00EB2713"/>
    <w:rsid w:val="00EB2AE5"/>
    <w:rsid w:val="00EB4D3F"/>
    <w:rsid w:val="00EB7897"/>
    <w:rsid w:val="00EB7E2D"/>
    <w:rsid w:val="00EC26C3"/>
    <w:rsid w:val="00EC4737"/>
    <w:rsid w:val="00EC4BE4"/>
    <w:rsid w:val="00EC574E"/>
    <w:rsid w:val="00EC5B8A"/>
    <w:rsid w:val="00ED73A3"/>
    <w:rsid w:val="00EE33FA"/>
    <w:rsid w:val="00EE354D"/>
    <w:rsid w:val="00EE3D06"/>
    <w:rsid w:val="00EE4A1A"/>
    <w:rsid w:val="00EE579A"/>
    <w:rsid w:val="00EE699F"/>
    <w:rsid w:val="00EE7FA7"/>
    <w:rsid w:val="00EF031D"/>
    <w:rsid w:val="00EF0DA0"/>
    <w:rsid w:val="00EF2EC4"/>
    <w:rsid w:val="00F00882"/>
    <w:rsid w:val="00F01061"/>
    <w:rsid w:val="00F03D61"/>
    <w:rsid w:val="00F03D69"/>
    <w:rsid w:val="00F044E0"/>
    <w:rsid w:val="00F0568D"/>
    <w:rsid w:val="00F10FF0"/>
    <w:rsid w:val="00F11311"/>
    <w:rsid w:val="00F11648"/>
    <w:rsid w:val="00F12F22"/>
    <w:rsid w:val="00F1550D"/>
    <w:rsid w:val="00F20B59"/>
    <w:rsid w:val="00F20DD0"/>
    <w:rsid w:val="00F234A6"/>
    <w:rsid w:val="00F24DA7"/>
    <w:rsid w:val="00F263E8"/>
    <w:rsid w:val="00F26B3C"/>
    <w:rsid w:val="00F27695"/>
    <w:rsid w:val="00F30DD0"/>
    <w:rsid w:val="00F334B4"/>
    <w:rsid w:val="00F3419C"/>
    <w:rsid w:val="00F36899"/>
    <w:rsid w:val="00F41797"/>
    <w:rsid w:val="00F44101"/>
    <w:rsid w:val="00F44DEC"/>
    <w:rsid w:val="00F453AC"/>
    <w:rsid w:val="00F4682D"/>
    <w:rsid w:val="00F469C1"/>
    <w:rsid w:val="00F51A9F"/>
    <w:rsid w:val="00F5309D"/>
    <w:rsid w:val="00F53278"/>
    <w:rsid w:val="00F553B6"/>
    <w:rsid w:val="00F63FB5"/>
    <w:rsid w:val="00F65B4B"/>
    <w:rsid w:val="00F705D1"/>
    <w:rsid w:val="00F71149"/>
    <w:rsid w:val="00F71760"/>
    <w:rsid w:val="00F727FD"/>
    <w:rsid w:val="00F72B84"/>
    <w:rsid w:val="00F75867"/>
    <w:rsid w:val="00F766C3"/>
    <w:rsid w:val="00F76746"/>
    <w:rsid w:val="00F81544"/>
    <w:rsid w:val="00F823FB"/>
    <w:rsid w:val="00F8523C"/>
    <w:rsid w:val="00F8678D"/>
    <w:rsid w:val="00F86A73"/>
    <w:rsid w:val="00F86A9B"/>
    <w:rsid w:val="00F86D1C"/>
    <w:rsid w:val="00F86D20"/>
    <w:rsid w:val="00F877BC"/>
    <w:rsid w:val="00F87C53"/>
    <w:rsid w:val="00F90127"/>
    <w:rsid w:val="00F960BF"/>
    <w:rsid w:val="00F9652C"/>
    <w:rsid w:val="00FA0090"/>
    <w:rsid w:val="00FA1A00"/>
    <w:rsid w:val="00FA3339"/>
    <w:rsid w:val="00FA3CFB"/>
    <w:rsid w:val="00FA5097"/>
    <w:rsid w:val="00FA54A6"/>
    <w:rsid w:val="00FA5B92"/>
    <w:rsid w:val="00FA5C51"/>
    <w:rsid w:val="00FB0352"/>
    <w:rsid w:val="00FB04F5"/>
    <w:rsid w:val="00FB15E4"/>
    <w:rsid w:val="00FB1DED"/>
    <w:rsid w:val="00FB206C"/>
    <w:rsid w:val="00FB3A0B"/>
    <w:rsid w:val="00FB3D7A"/>
    <w:rsid w:val="00FB5604"/>
    <w:rsid w:val="00FB5E3E"/>
    <w:rsid w:val="00FB74B6"/>
    <w:rsid w:val="00FC1511"/>
    <w:rsid w:val="00FC6811"/>
    <w:rsid w:val="00FD1CEA"/>
    <w:rsid w:val="00FD2631"/>
    <w:rsid w:val="00FD3055"/>
    <w:rsid w:val="00FD4951"/>
    <w:rsid w:val="00FD56EB"/>
    <w:rsid w:val="00FE1F6B"/>
    <w:rsid w:val="00FE1FDE"/>
    <w:rsid w:val="00FE5A68"/>
    <w:rsid w:val="00FE63B2"/>
    <w:rsid w:val="00FE64E4"/>
    <w:rsid w:val="00FE7103"/>
    <w:rsid w:val="00FE7438"/>
    <w:rsid w:val="00FF09D3"/>
    <w:rsid w:val="00FF3A0A"/>
    <w:rsid w:val="00FF3EAD"/>
    <w:rsid w:val="00FF52CC"/>
    <w:rsid w:val="00FF62F0"/>
    <w:rsid w:val="017ED5D3"/>
    <w:rsid w:val="0262149B"/>
    <w:rsid w:val="03C9663D"/>
    <w:rsid w:val="09D5220F"/>
    <w:rsid w:val="0B500364"/>
    <w:rsid w:val="0C32A3F7"/>
    <w:rsid w:val="0D7A84FF"/>
    <w:rsid w:val="0F302ECA"/>
    <w:rsid w:val="14387EBF"/>
    <w:rsid w:val="1625F660"/>
    <w:rsid w:val="169F77C9"/>
    <w:rsid w:val="1733350E"/>
    <w:rsid w:val="17EEAB72"/>
    <w:rsid w:val="1853C5F6"/>
    <w:rsid w:val="1B3E9D35"/>
    <w:rsid w:val="1E18D7B3"/>
    <w:rsid w:val="1F7101C9"/>
    <w:rsid w:val="2068D04A"/>
    <w:rsid w:val="246BEC67"/>
    <w:rsid w:val="256890B4"/>
    <w:rsid w:val="268E0162"/>
    <w:rsid w:val="2EBEF548"/>
    <w:rsid w:val="32580896"/>
    <w:rsid w:val="330E0CBF"/>
    <w:rsid w:val="334AAA9F"/>
    <w:rsid w:val="33EE0E8D"/>
    <w:rsid w:val="3DA44507"/>
    <w:rsid w:val="42C31FC6"/>
    <w:rsid w:val="42C81840"/>
    <w:rsid w:val="4377FC65"/>
    <w:rsid w:val="46360678"/>
    <w:rsid w:val="485CFE6E"/>
    <w:rsid w:val="541836AF"/>
    <w:rsid w:val="55E210A9"/>
    <w:rsid w:val="58CF69A0"/>
    <w:rsid w:val="5E5CA2BB"/>
    <w:rsid w:val="65D3252C"/>
    <w:rsid w:val="688EC36C"/>
    <w:rsid w:val="694D29B3"/>
    <w:rsid w:val="6954DCFA"/>
    <w:rsid w:val="6F9734E2"/>
    <w:rsid w:val="761732B3"/>
    <w:rsid w:val="7965C2BE"/>
    <w:rsid w:val="79A8DAA0"/>
    <w:rsid w:val="7DCD9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B9F0"/>
  <w15:docId w15:val="{19A55EE9-BF1A-49D6-853B-75E4E648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81245"/>
    <w:pPr>
      <w:outlineLvl w:val="9"/>
    </w:pPr>
  </w:style>
  <w:style w:type="character" w:customStyle="1" w:styleId="FooterChar">
    <w:name w:val="Footer Char"/>
    <w:basedOn w:val="DefaultParagraphFont"/>
    <w:link w:val="Footer"/>
    <w:uiPriority w:val="99"/>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
      </w:numPr>
      <w:spacing w:after="50"/>
    </w:pPr>
  </w:style>
  <w:style w:type="paragraph" w:styleId="ListBullet2">
    <w:name w:val="List Bullet 2"/>
    <w:basedOn w:val="BodyText"/>
    <w:uiPriority w:val="14"/>
    <w:qFormat/>
    <w:rsid w:val="00F03D69"/>
    <w:pPr>
      <w:numPr>
        <w:ilvl w:val="1"/>
        <w:numId w:val="1"/>
      </w:numPr>
      <w:spacing w:after="50"/>
    </w:pPr>
  </w:style>
  <w:style w:type="paragraph" w:styleId="ListBullet3">
    <w:name w:val="List Bullet 3"/>
    <w:basedOn w:val="BodyText"/>
    <w:uiPriority w:val="99"/>
    <w:semiHidden/>
    <w:qFormat/>
    <w:rsid w:val="00F03D69"/>
    <w:pPr>
      <w:numPr>
        <w:ilvl w:val="2"/>
        <w:numId w:val="1"/>
      </w:numPr>
      <w:contextualSpacing/>
    </w:pPr>
  </w:style>
  <w:style w:type="paragraph" w:styleId="ListBullet4">
    <w:name w:val="List Bullet 4"/>
    <w:basedOn w:val="BodyText"/>
    <w:uiPriority w:val="99"/>
    <w:semiHidden/>
    <w:rsid w:val="00F03D69"/>
    <w:pPr>
      <w:numPr>
        <w:ilvl w:val="3"/>
        <w:numId w:val="1"/>
      </w:numPr>
      <w:contextualSpacing/>
    </w:pPr>
  </w:style>
  <w:style w:type="paragraph" w:styleId="ListBullet5">
    <w:name w:val="List Bullet 5"/>
    <w:basedOn w:val="BodyText"/>
    <w:uiPriority w:val="99"/>
    <w:semiHidden/>
    <w:rsid w:val="00F03D69"/>
    <w:pPr>
      <w:numPr>
        <w:ilvl w:val="4"/>
        <w:numId w:val="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2"/>
      </w:numPr>
      <w:spacing w:after="50"/>
    </w:pPr>
  </w:style>
  <w:style w:type="paragraph" w:styleId="ListNumber2">
    <w:name w:val="List Number 2"/>
    <w:basedOn w:val="BodyText"/>
    <w:uiPriority w:val="16"/>
    <w:rsid w:val="0030692D"/>
    <w:pPr>
      <w:numPr>
        <w:ilvl w:val="1"/>
        <w:numId w:val="2"/>
      </w:numPr>
      <w:spacing w:after="50"/>
    </w:pPr>
  </w:style>
  <w:style w:type="paragraph" w:styleId="ListNumber3">
    <w:name w:val="List Number 3"/>
    <w:basedOn w:val="BodyText"/>
    <w:uiPriority w:val="16"/>
    <w:rsid w:val="0030692D"/>
    <w:pPr>
      <w:numPr>
        <w:ilvl w:val="2"/>
        <w:numId w:val="2"/>
      </w:numPr>
      <w:spacing w:after="50"/>
    </w:pPr>
  </w:style>
  <w:style w:type="paragraph" w:styleId="ListNumber4">
    <w:name w:val="List Number 4"/>
    <w:basedOn w:val="BodyText"/>
    <w:uiPriority w:val="99"/>
    <w:semiHidden/>
    <w:rsid w:val="0030692D"/>
    <w:pPr>
      <w:numPr>
        <w:ilvl w:val="3"/>
        <w:numId w:val="2"/>
      </w:numPr>
      <w:contextualSpacing/>
    </w:pPr>
  </w:style>
  <w:style w:type="paragraph" w:styleId="ListNumber5">
    <w:name w:val="List Number 5"/>
    <w:basedOn w:val="BodyText"/>
    <w:uiPriority w:val="99"/>
    <w:semiHidden/>
    <w:rsid w:val="0030692D"/>
    <w:pPr>
      <w:numPr>
        <w:ilvl w:val="4"/>
        <w:numId w:val="2"/>
      </w:numPr>
      <w:contextualSpacing/>
    </w:pPr>
  </w:style>
  <w:style w:type="paragraph" w:styleId="ListParagraph">
    <w:name w:val="List Paragraph"/>
    <w:basedOn w:val="Normal"/>
    <w:uiPriority w:val="1"/>
    <w:qFormat/>
    <w:rsid w:val="00DD0DDC"/>
    <w:pPr>
      <w:ind w:left="720"/>
      <w:contextualSpacing/>
    </w:pPr>
  </w:style>
  <w:style w:type="numbering" w:customStyle="1" w:styleId="NHSBullets">
    <w:name w:val="NHS Bullets"/>
    <w:basedOn w:val="NoList"/>
    <w:uiPriority w:val="99"/>
    <w:rsid w:val="00F03D69"/>
    <w:pPr>
      <w:numPr>
        <w:numId w:val="1"/>
      </w:numPr>
    </w:pPr>
  </w:style>
  <w:style w:type="numbering" w:customStyle="1" w:styleId="NHSListNumbers">
    <w:name w:val="NHS List Numbers"/>
    <w:basedOn w:val="NHSBullets"/>
    <w:uiPriority w:val="99"/>
    <w:rsid w:val="0030692D"/>
    <w:pPr>
      <w:numPr>
        <w:numId w:val="2"/>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3"/>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3"/>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4"/>
      </w:numPr>
    </w:pPr>
  </w:style>
  <w:style w:type="paragraph" w:customStyle="1" w:styleId="Heading2Numbered">
    <w:name w:val="Heading 2 Numbered"/>
    <w:basedOn w:val="Heading2"/>
    <w:next w:val="BodyText"/>
    <w:uiPriority w:val="9"/>
    <w:qFormat/>
    <w:rsid w:val="00833395"/>
    <w:pPr>
      <w:numPr>
        <w:ilvl w:val="1"/>
        <w:numId w:val="4"/>
      </w:numPr>
    </w:pPr>
  </w:style>
  <w:style w:type="paragraph" w:customStyle="1" w:styleId="Heading3Numbered">
    <w:name w:val="Heading 3 Numbered"/>
    <w:basedOn w:val="Heading3"/>
    <w:next w:val="BodyText"/>
    <w:uiPriority w:val="9"/>
    <w:qFormat/>
    <w:rsid w:val="00833395"/>
    <w:pPr>
      <w:numPr>
        <w:ilvl w:val="2"/>
        <w:numId w:val="4"/>
      </w:numPr>
    </w:pPr>
  </w:style>
  <w:style w:type="numbering" w:customStyle="1" w:styleId="NHSHeadings">
    <w:name w:val="NHS Headings"/>
    <w:basedOn w:val="NoList"/>
    <w:uiPriority w:val="99"/>
    <w:rsid w:val="00630977"/>
    <w:pPr>
      <w:numPr>
        <w:numId w:val="4"/>
      </w:numPr>
    </w:pPr>
  </w:style>
  <w:style w:type="numbering" w:customStyle="1" w:styleId="NHSBodyText">
    <w:name w:val="NHS Body Text"/>
    <w:basedOn w:val="NoList"/>
    <w:uiPriority w:val="99"/>
    <w:rsid w:val="0014017A"/>
    <w:pPr>
      <w:numPr>
        <w:numId w:val="5"/>
      </w:numPr>
    </w:pPr>
  </w:style>
  <w:style w:type="paragraph" w:styleId="BodyText2">
    <w:name w:val="Body Text 2"/>
    <w:basedOn w:val="BodyText"/>
    <w:link w:val="BodyText2Char"/>
    <w:qFormat/>
    <w:rsid w:val="0014017A"/>
    <w:pPr>
      <w:numPr>
        <w:numId w:val="5"/>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Yu Mincho" w:hAnsi="Yu Mincho"/>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Segoe UI" w:hAnsi="Segoe UI"/>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styleId="FootnoteText">
    <w:name w:val="footnote text"/>
    <w:basedOn w:val="Normal"/>
    <w:link w:val="FootnoteTextChar"/>
    <w:uiPriority w:val="99"/>
    <w:semiHidden/>
    <w:unhideWhenUsed/>
    <w:rsid w:val="00AB1DD0"/>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AB1DD0"/>
    <w:rPr>
      <w:rFonts w:asciiTheme="minorHAnsi" w:hAnsiTheme="minorHAnsi"/>
      <w:color w:val="auto"/>
      <w:sz w:val="20"/>
      <w:szCs w:val="20"/>
    </w:rPr>
  </w:style>
  <w:style w:type="character" w:styleId="FootnoteReference">
    <w:name w:val="footnote reference"/>
    <w:basedOn w:val="DefaultParagraphFont"/>
    <w:uiPriority w:val="99"/>
    <w:semiHidden/>
    <w:unhideWhenUsed/>
    <w:rsid w:val="00AB1DD0"/>
    <w:rPr>
      <w:vertAlign w:val="superscript"/>
    </w:rPr>
  </w:style>
  <w:style w:type="character" w:styleId="CommentReference">
    <w:name w:val="annotation reference"/>
    <w:basedOn w:val="DefaultParagraphFont"/>
    <w:uiPriority w:val="99"/>
    <w:semiHidden/>
    <w:unhideWhenUsed/>
    <w:rsid w:val="00D30617"/>
    <w:rPr>
      <w:sz w:val="16"/>
      <w:szCs w:val="16"/>
    </w:rPr>
  </w:style>
  <w:style w:type="paragraph" w:styleId="CommentText">
    <w:name w:val="annotation text"/>
    <w:basedOn w:val="Normal"/>
    <w:link w:val="CommentTextChar"/>
    <w:uiPriority w:val="99"/>
    <w:unhideWhenUsed/>
    <w:rsid w:val="00D30617"/>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30617"/>
    <w:rPr>
      <w:rFonts w:asciiTheme="minorHAnsi" w:hAnsiTheme="minorHAnsi"/>
      <w:color w:val="auto"/>
      <w:sz w:val="20"/>
      <w:szCs w:val="20"/>
    </w:rPr>
  </w:style>
  <w:style w:type="paragraph" w:customStyle="1" w:styleId="TableParagraph">
    <w:name w:val="Table Paragraph"/>
    <w:basedOn w:val="Normal"/>
    <w:uiPriority w:val="1"/>
    <w:qFormat/>
    <w:rsid w:val="00B74DFB"/>
    <w:pPr>
      <w:widowControl w:val="0"/>
      <w:autoSpaceDE w:val="0"/>
      <w:autoSpaceDN w:val="0"/>
    </w:pPr>
    <w:rPr>
      <w:rFonts w:eastAsia="Arial" w:cs="Arial"/>
      <w:color w:val="auto"/>
      <w:sz w:val="22"/>
      <w:szCs w:val="22"/>
      <w:lang w:val="en-US"/>
    </w:rPr>
  </w:style>
  <w:style w:type="paragraph" w:styleId="CommentSubject">
    <w:name w:val="annotation subject"/>
    <w:basedOn w:val="CommentText"/>
    <w:next w:val="CommentText"/>
    <w:link w:val="CommentSubjectChar"/>
    <w:uiPriority w:val="99"/>
    <w:semiHidden/>
    <w:unhideWhenUsed/>
    <w:rsid w:val="005126B5"/>
    <w:pPr>
      <w:spacing w:after="0"/>
    </w:pPr>
    <w:rPr>
      <w:rFonts w:ascii="Arial" w:hAnsi="Arial"/>
      <w:b/>
      <w:bCs/>
      <w:color w:val="231F20"/>
    </w:rPr>
  </w:style>
  <w:style w:type="character" w:customStyle="1" w:styleId="CommentSubjectChar">
    <w:name w:val="Comment Subject Char"/>
    <w:basedOn w:val="CommentTextChar"/>
    <w:link w:val="CommentSubject"/>
    <w:uiPriority w:val="99"/>
    <w:semiHidden/>
    <w:rsid w:val="005126B5"/>
    <w:rPr>
      <w:rFonts w:asciiTheme="minorHAnsi" w:hAnsiTheme="minorHAnsi"/>
      <w:b/>
      <w:bCs/>
      <w:color w:val="auto"/>
      <w:sz w:val="20"/>
      <w:szCs w:val="20"/>
    </w:rPr>
  </w:style>
  <w:style w:type="character" w:customStyle="1" w:styleId="cf01">
    <w:name w:val="cf01"/>
    <w:basedOn w:val="DefaultParagraphFont"/>
    <w:rsid w:val="00890201"/>
    <w:rPr>
      <w:rFonts w:ascii="Segoe UI" w:hAnsi="Segoe UI" w:cs="Segoe UI" w:hint="default"/>
      <w:sz w:val="18"/>
      <w:szCs w:val="18"/>
    </w:rPr>
  </w:style>
  <w:style w:type="paragraph" w:styleId="Revision">
    <w:name w:val="Revision"/>
    <w:hidden/>
    <w:uiPriority w:val="99"/>
    <w:semiHidden/>
    <w:rsid w:val="008D19CC"/>
  </w:style>
  <w:style w:type="character" w:customStyle="1" w:styleId="ui-provider">
    <w:name w:val="ui-provider"/>
    <w:basedOn w:val="DefaultParagraphFont"/>
    <w:rsid w:val="003E73AA"/>
  </w:style>
  <w:style w:type="character" w:styleId="FollowedHyperlink">
    <w:name w:val="FollowedHyperlink"/>
    <w:basedOn w:val="DefaultParagraphFont"/>
    <w:uiPriority w:val="99"/>
    <w:semiHidden/>
    <w:unhideWhenUsed/>
    <w:rsid w:val="006916B0"/>
    <w:rPr>
      <w:color w:val="954F72" w:themeColor="followedHyperlink"/>
      <w:u w:val="single"/>
    </w:rPr>
  </w:style>
  <w:style w:type="table" w:styleId="TableGridLight">
    <w:name w:val="Grid Table Light"/>
    <w:basedOn w:val="TableNormal"/>
    <w:uiPriority w:val="40"/>
    <w:rsid w:val="009E607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1562">
      <w:bodyDiv w:val="1"/>
      <w:marLeft w:val="0"/>
      <w:marRight w:val="0"/>
      <w:marTop w:val="0"/>
      <w:marBottom w:val="0"/>
      <w:divBdr>
        <w:top w:val="none" w:sz="0" w:space="0" w:color="auto"/>
        <w:left w:val="none" w:sz="0" w:space="0" w:color="auto"/>
        <w:bottom w:val="none" w:sz="0" w:space="0" w:color="auto"/>
        <w:right w:val="none" w:sz="0" w:space="0" w:color="auto"/>
      </w:divBdr>
    </w:div>
    <w:div w:id="406465987">
      <w:bodyDiv w:val="1"/>
      <w:marLeft w:val="0"/>
      <w:marRight w:val="0"/>
      <w:marTop w:val="0"/>
      <w:marBottom w:val="0"/>
      <w:divBdr>
        <w:top w:val="none" w:sz="0" w:space="0" w:color="auto"/>
        <w:left w:val="none" w:sz="0" w:space="0" w:color="auto"/>
        <w:bottom w:val="none" w:sz="0" w:space="0" w:color="auto"/>
        <w:right w:val="none" w:sz="0" w:space="0" w:color="auto"/>
      </w:divBdr>
    </w:div>
    <w:div w:id="585574977">
      <w:bodyDiv w:val="1"/>
      <w:marLeft w:val="0"/>
      <w:marRight w:val="0"/>
      <w:marTop w:val="0"/>
      <w:marBottom w:val="0"/>
      <w:divBdr>
        <w:top w:val="none" w:sz="0" w:space="0" w:color="auto"/>
        <w:left w:val="none" w:sz="0" w:space="0" w:color="auto"/>
        <w:bottom w:val="none" w:sz="0" w:space="0" w:color="auto"/>
        <w:right w:val="none" w:sz="0" w:space="0" w:color="auto"/>
      </w:divBdr>
    </w:div>
    <w:div w:id="612396751">
      <w:bodyDiv w:val="1"/>
      <w:marLeft w:val="0"/>
      <w:marRight w:val="0"/>
      <w:marTop w:val="0"/>
      <w:marBottom w:val="0"/>
      <w:divBdr>
        <w:top w:val="none" w:sz="0" w:space="0" w:color="auto"/>
        <w:left w:val="none" w:sz="0" w:space="0" w:color="auto"/>
        <w:bottom w:val="none" w:sz="0" w:space="0" w:color="auto"/>
        <w:right w:val="none" w:sz="0" w:space="0" w:color="auto"/>
      </w:divBdr>
    </w:div>
    <w:div w:id="1208839688">
      <w:bodyDiv w:val="1"/>
      <w:marLeft w:val="0"/>
      <w:marRight w:val="0"/>
      <w:marTop w:val="0"/>
      <w:marBottom w:val="0"/>
      <w:divBdr>
        <w:top w:val="none" w:sz="0" w:space="0" w:color="auto"/>
        <w:left w:val="none" w:sz="0" w:space="0" w:color="auto"/>
        <w:bottom w:val="none" w:sz="0" w:space="0" w:color="auto"/>
        <w:right w:val="none" w:sz="0" w:space="0" w:color="auto"/>
      </w:divBdr>
    </w:div>
    <w:div w:id="1306205166">
      <w:bodyDiv w:val="1"/>
      <w:marLeft w:val="0"/>
      <w:marRight w:val="0"/>
      <w:marTop w:val="0"/>
      <w:marBottom w:val="0"/>
      <w:divBdr>
        <w:top w:val="none" w:sz="0" w:space="0" w:color="auto"/>
        <w:left w:val="none" w:sz="0" w:space="0" w:color="auto"/>
        <w:bottom w:val="none" w:sz="0" w:space="0" w:color="auto"/>
        <w:right w:val="none" w:sz="0" w:space="0" w:color="auto"/>
      </w:divBdr>
    </w:div>
    <w:div w:id="1557474313">
      <w:bodyDiv w:val="1"/>
      <w:marLeft w:val="0"/>
      <w:marRight w:val="0"/>
      <w:marTop w:val="0"/>
      <w:marBottom w:val="0"/>
      <w:divBdr>
        <w:top w:val="none" w:sz="0" w:space="0" w:color="auto"/>
        <w:left w:val="none" w:sz="0" w:space="0" w:color="auto"/>
        <w:bottom w:val="none" w:sz="0" w:space="0" w:color="auto"/>
        <w:right w:val="none" w:sz="0" w:space="0" w:color="auto"/>
      </w:divBdr>
    </w:div>
    <w:div w:id="183641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lege.police.uk/app/investigation/managing-investig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groups/violence-prevention-alliance/approa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laireParker\AppData\Local\Microsoft\Windows\INetCache\Content.Outlook\QEE4FG30\The%20Code%20of%20Practice%20for%20Victims%20of%20Crime%20in%20England%20and%20Wales%20and%20supporting%20public%20information%20materials%20-%20GOV.UK%20(www.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statistics/crime-outcomes-in-england-and-wales-2020-to-2021/crime-outcomes-in-england-and-wales-2020-to-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timaRaja\Downloads\PRN00202_Violence%20Prevention%20and%20Reduction%20Standard_June%202023.dotx" TargetMode="External"/></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942273E9F24C408E15472D7E60F96C" ma:contentTypeVersion="22" ma:contentTypeDescription="Create a new document." ma:contentTypeScope="" ma:versionID="393a58c3e436bcd6e18c44485ed3155a">
  <xsd:schema xmlns:xsd="http://www.w3.org/2001/XMLSchema" xmlns:xs="http://www.w3.org/2001/XMLSchema" xmlns:p="http://schemas.microsoft.com/office/2006/metadata/properties" xmlns:ns2="bb250ca3-970e-4152-a129-4d28d5cab06b" xmlns:ns3="b431d6fc-0166-4898-a2c1-ce2252776eb4" targetNamespace="http://schemas.microsoft.com/office/2006/metadata/properties" ma:root="true" ma:fieldsID="201d0031f2c1083d7177a4d0847222e4" ns2:_="" ns3:_="">
    <xsd:import namespace="bb250ca3-970e-4152-a129-4d28d5cab06b"/>
    <xsd:import namespace="b431d6fc-0166-4898-a2c1-ce2252776e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0ca3-970e-4152-a129-4d28d5cab06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1d6fc-0166-4898-a2c1-ce2252776eb4"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d57bb856-e941-4f72-acc6-f64f4f577798}" ma:internalName="TaxCatchAll" ma:showField="CatchAllData" ma:web="b431d6fc-0166-4898-a2c1-ce2252776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b431d6fc-0166-4898-a2c1-ce2252776eb4" xsi:nil="true"/>
    <_ip_UnifiedCompliancePolicyProperties xmlns="b431d6fc-0166-4898-a2c1-ce2252776eb4" xsi:nil="true"/>
    <lcf76f155ced4ddcb4097134ff3c332f xmlns="bb250ca3-970e-4152-a129-4d28d5cab06b">
      <Terms xmlns="http://schemas.microsoft.com/office/infopath/2007/PartnerControls"/>
    </lcf76f155ced4ddcb4097134ff3c332f>
    <TaxCatchAll xmlns="b431d6fc-0166-4898-a2c1-ce2252776e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2.xml><?xml version="1.0" encoding="utf-8"?>
<ds:datastoreItem xmlns:ds="http://schemas.openxmlformats.org/officeDocument/2006/customXml" ds:itemID="{7FF3A2FA-10A5-44BF-8BB8-CD832EE5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0ca3-970e-4152-a129-4d28d5cab06b"/>
    <ds:schemaRef ds:uri="b431d6fc-0166-4898-a2c1-ce225277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E2AF5-54A1-4843-9124-274161C60CCD}">
  <ds:schemaRefs>
    <ds:schemaRef ds:uri="http://schemas.microsoft.com/office/2006/metadata/properties"/>
    <ds:schemaRef ds:uri="http://schemas.microsoft.com/office/infopath/2007/PartnerControls"/>
    <ds:schemaRef ds:uri="b431d6fc-0166-4898-a2c1-ce2252776eb4"/>
    <ds:schemaRef ds:uri="bb250ca3-970e-4152-a129-4d28d5cab06b"/>
  </ds:schemaRefs>
</ds:datastoreItem>
</file>

<file path=customXml/itemProps4.xml><?xml version="1.0" encoding="utf-8"?>
<ds:datastoreItem xmlns:ds="http://schemas.openxmlformats.org/officeDocument/2006/customXml" ds:itemID="{C7C65CD1-176D-4753-9072-7D486486A6F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PRN00202_Violence Prevention and Reduction Standard_June 2023</Template>
  <TotalTime>14</TotalTime>
  <Pages>29</Pages>
  <Words>4852</Words>
  <Characters>28478</Characters>
  <Application>Microsoft Office Word</Application>
  <DocSecurity>0</DocSecurity>
  <Lines>1390</Lines>
  <Paragraphs>381</Paragraphs>
  <ScaleCrop>false</ScaleCrop>
  <Manager/>
  <Company>NHS</Company>
  <LinksUpToDate>false</LinksUpToDate>
  <CharactersWithSpaces>33302</CharactersWithSpaces>
  <SharedDoc>false</SharedDoc>
  <HLinks>
    <vt:vector size="78" baseType="variant">
      <vt:variant>
        <vt:i4>7536677</vt:i4>
      </vt:variant>
      <vt:variant>
        <vt:i4>36</vt:i4>
      </vt:variant>
      <vt:variant>
        <vt:i4>0</vt:i4>
      </vt:variant>
      <vt:variant>
        <vt:i4>5</vt:i4>
      </vt:variant>
      <vt:variant>
        <vt:lpwstr>https://www.gov.uk/government/statistics/crime-outcomes-in-england-and-wales-2020-to-2021/crime-outcomes-in-england-and-wales-2020-to-2021</vt:lpwstr>
      </vt:variant>
      <vt:variant>
        <vt:lpwstr/>
      </vt:variant>
      <vt:variant>
        <vt:i4>2424867</vt:i4>
      </vt:variant>
      <vt:variant>
        <vt:i4>33</vt:i4>
      </vt:variant>
      <vt:variant>
        <vt:i4>0</vt:i4>
      </vt:variant>
      <vt:variant>
        <vt:i4>5</vt:i4>
      </vt:variant>
      <vt:variant>
        <vt:lpwstr>https://www.college.police.uk/app/investigation/managing-investigations</vt:lpwstr>
      </vt:variant>
      <vt:variant>
        <vt:lpwstr/>
      </vt:variant>
      <vt:variant>
        <vt:i4>5177417</vt:i4>
      </vt:variant>
      <vt:variant>
        <vt:i4>30</vt:i4>
      </vt:variant>
      <vt:variant>
        <vt:i4>0</vt:i4>
      </vt:variant>
      <vt:variant>
        <vt:i4>5</vt:i4>
      </vt:variant>
      <vt:variant>
        <vt:lpwstr>https://www.who.int/groups/violence-prevention-alliance/approach</vt:lpwstr>
      </vt:variant>
      <vt:variant>
        <vt:lpwstr/>
      </vt:variant>
      <vt:variant>
        <vt:i4>7602233</vt:i4>
      </vt:variant>
      <vt:variant>
        <vt:i4>27</vt:i4>
      </vt:variant>
      <vt:variant>
        <vt:i4>0</vt:i4>
      </vt:variant>
      <vt:variant>
        <vt:i4>5</vt:i4>
      </vt:variant>
      <vt:variant>
        <vt:lpwstr>C:\Users\ClaireParker\AppData\Local\Microsoft\Windows\INetCache\Content.Outlook\QEE4FG30\The Code of Practice for Victims of Crime in England and Wales and supporting public information materials - GOV.UK (www.gov.uk)</vt:lpwstr>
      </vt:variant>
      <vt:variant>
        <vt:lpwstr/>
      </vt:variant>
      <vt:variant>
        <vt:i4>4194387</vt:i4>
      </vt:variant>
      <vt:variant>
        <vt:i4>24</vt:i4>
      </vt:variant>
      <vt:variant>
        <vt:i4>0</vt:i4>
      </vt:variant>
      <vt:variant>
        <vt:i4>5</vt:i4>
      </vt:variant>
      <vt:variant>
        <vt:lpwstr>https://www.england.nhs.uk/supporting-our-nhs-people/health-and-wellbeing-programmes/wellbeing-guardians/</vt:lpwstr>
      </vt:variant>
      <vt:variant>
        <vt:lpwstr/>
      </vt:variant>
      <vt:variant>
        <vt:i4>3932215</vt:i4>
      </vt:variant>
      <vt:variant>
        <vt:i4>21</vt:i4>
      </vt:variant>
      <vt:variant>
        <vt:i4>0</vt:i4>
      </vt:variant>
      <vt:variant>
        <vt:i4>5</vt:i4>
      </vt:variant>
      <vt:variant>
        <vt:lpwstr>https://www.england.nhs.uk/long-read/the-insightful-provider-board/</vt:lpwstr>
      </vt:variant>
      <vt:variant>
        <vt:lpwstr/>
      </vt:variant>
      <vt:variant>
        <vt:i4>3801189</vt:i4>
      </vt:variant>
      <vt:variant>
        <vt:i4>18</vt:i4>
      </vt:variant>
      <vt:variant>
        <vt:i4>0</vt:i4>
      </vt:variant>
      <vt:variant>
        <vt:i4>5</vt:i4>
      </vt:variant>
      <vt:variant>
        <vt:lpwstr>https://www.england.nhs.uk/long-read/sexual-safety-charter-assurance-framework/</vt:lpwstr>
      </vt:variant>
      <vt:variant>
        <vt:lpwstr/>
      </vt:variant>
      <vt:variant>
        <vt:i4>786452</vt:i4>
      </vt:variant>
      <vt:variant>
        <vt:i4>15</vt:i4>
      </vt:variant>
      <vt:variant>
        <vt:i4>0</vt:i4>
      </vt:variant>
      <vt:variant>
        <vt:i4>5</vt:i4>
      </vt:variant>
      <vt:variant>
        <vt:lpwstr>https://www.nhsemployers.org/articles/public-sector-equality-duty-monitoring-and-publication-requirements</vt:lpwstr>
      </vt:variant>
      <vt:variant>
        <vt:lpwstr/>
      </vt:variant>
      <vt:variant>
        <vt:i4>983126</vt:i4>
      </vt:variant>
      <vt:variant>
        <vt:i4>12</vt:i4>
      </vt:variant>
      <vt:variant>
        <vt:i4>0</vt:i4>
      </vt:variant>
      <vt:variant>
        <vt:i4>5</vt:i4>
      </vt:variant>
      <vt:variant>
        <vt:lpwstr>https://www.england.nhs.uk/ournhspeople/online-version/lfaop/our-nhs-people-promise/</vt:lpwstr>
      </vt:variant>
      <vt:variant>
        <vt:lpwstr/>
      </vt:variant>
      <vt:variant>
        <vt:i4>4849679</vt:i4>
      </vt:variant>
      <vt:variant>
        <vt:i4>9</vt:i4>
      </vt:variant>
      <vt:variant>
        <vt:i4>0</vt:i4>
      </vt:variant>
      <vt:variant>
        <vt:i4>5</vt:i4>
      </vt:variant>
      <vt:variant>
        <vt:lpwstr>https://www.england.nhs.uk/publication/nhs-long-term-workforce-plan/</vt:lpwstr>
      </vt:variant>
      <vt:variant>
        <vt:lpwstr/>
      </vt:variant>
      <vt:variant>
        <vt:i4>2228335</vt:i4>
      </vt:variant>
      <vt:variant>
        <vt:i4>6</vt:i4>
      </vt:variant>
      <vt:variant>
        <vt:i4>0</vt:i4>
      </vt:variant>
      <vt:variant>
        <vt:i4>5</vt:i4>
      </vt:variant>
      <vt:variant>
        <vt:lpwstr>https://www.england.nhs.uk/long-read/nhs-equality-diversity-and-inclusion-improvement-plan/</vt:lpwstr>
      </vt:variant>
      <vt:variant>
        <vt:lpwstr/>
      </vt:variant>
      <vt:variant>
        <vt:i4>983048</vt:i4>
      </vt:variant>
      <vt:variant>
        <vt:i4>3</vt:i4>
      </vt:variant>
      <vt:variant>
        <vt:i4>0</vt:i4>
      </vt:variant>
      <vt:variant>
        <vt:i4>5</vt:i4>
      </vt:variant>
      <vt:variant>
        <vt:lpwstr>https://www.hse.gov.uk/violence/</vt:lpwstr>
      </vt:variant>
      <vt:variant>
        <vt:lpwstr/>
      </vt:variant>
      <vt:variant>
        <vt:i4>7995427</vt:i4>
      </vt:variant>
      <vt:variant>
        <vt:i4>0</vt:i4>
      </vt:variant>
      <vt:variant>
        <vt:i4>0</vt:i4>
      </vt:variant>
      <vt:variant>
        <vt:i4>5</vt:i4>
      </vt:variant>
      <vt:variant>
        <vt:lpwstr>https://www.england.nhs.uk/our-nhs-people/online-version/lfaop/our-nhs-people-promise/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Raja</dc:creator>
  <cp:keywords/>
  <dc:description/>
  <cp:lastModifiedBy>Richard Ross</cp:lastModifiedBy>
  <cp:revision>2</cp:revision>
  <cp:lastPrinted>2024-07-26T06:13:00Z</cp:lastPrinted>
  <dcterms:created xsi:type="dcterms:W3CDTF">2025-09-15T17:36:00Z</dcterms:created>
  <dcterms:modified xsi:type="dcterms:W3CDTF">2025-09-15T17:36:00Z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0x01010000942273E9F24C408E15472D7E60F96C</vt:lpwstr>
  </property>
  <property fmtid="{D5CDD505-2E9C-101B-9397-08002B2CF9AE}" pid="3" name="MediaServiceImageTags">
    <vt:lpwstr/>
  </property>
  <property fmtid="{D5CDD505-2E9C-101B-9397-08002B2CF9AE}" pid="4" name="GrammarlyDocumentId">
    <vt:lpwstr>55822755-1524-4401-bdaa-c20c650a6471</vt:lpwstr>
  </property>
</Properties>
</file>